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:rsidRPr="0064652F" w14:paraId="68843534" w14:textId="77777777" w:rsidTr="00344D5C">
        <w:tc>
          <w:tcPr>
            <w:tcW w:w="3082" w:type="dxa"/>
            <w:gridSpan w:val="2"/>
            <w:vAlign w:val="center"/>
          </w:tcPr>
          <w:p w14:paraId="7A81890D" w14:textId="77777777" w:rsidR="005C5638" w:rsidRPr="0064652F" w:rsidRDefault="005C5638" w:rsidP="00344D5C">
            <w:pPr>
              <w:jc w:val="center"/>
            </w:pPr>
            <w:r w:rsidRPr="0064652F">
              <w:rPr>
                <w:noProof/>
                <w:lang w:val="en-US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Pr="0064652F" w:rsidRDefault="005C5638" w:rsidP="00344D5C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Pr="0064652F" w:rsidRDefault="005C5638" w:rsidP="00344D5C">
            <w:r w:rsidRPr="0064652F">
              <w:rPr>
                <w:noProof/>
                <w:lang w:val="en-US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:rsidRPr="0064652F" w14:paraId="5B289862" w14:textId="77777777" w:rsidTr="00344D5C">
        <w:tc>
          <w:tcPr>
            <w:tcW w:w="3082" w:type="dxa"/>
            <w:gridSpan w:val="2"/>
            <w:vAlign w:val="center"/>
          </w:tcPr>
          <w:p w14:paraId="32F9F6F7" w14:textId="77777777" w:rsidR="005C5638" w:rsidRPr="0064652F" w:rsidRDefault="005C5638" w:rsidP="00344D5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64652F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64652F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64652F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64652F" w:rsidRDefault="005C5638" w:rsidP="00344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52F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Pr="0064652F" w:rsidRDefault="005C5638" w:rsidP="00344D5C"/>
        </w:tc>
        <w:tc>
          <w:tcPr>
            <w:tcW w:w="2546" w:type="dxa"/>
            <w:vMerge/>
            <w:vAlign w:val="center"/>
          </w:tcPr>
          <w:p w14:paraId="2439DEE4" w14:textId="77777777" w:rsidR="005C5638" w:rsidRPr="0064652F" w:rsidRDefault="005C5638" w:rsidP="00344D5C"/>
        </w:tc>
      </w:tr>
      <w:tr w:rsidR="005C5638" w:rsidRPr="0064652F" w14:paraId="0919D29B" w14:textId="77777777" w:rsidTr="00344D5C">
        <w:tc>
          <w:tcPr>
            <w:tcW w:w="636" w:type="dxa"/>
            <w:vAlign w:val="center"/>
          </w:tcPr>
          <w:p w14:paraId="3F6AD359" w14:textId="77777777" w:rsidR="005C5638" w:rsidRPr="0064652F" w:rsidRDefault="005C5638" w:rsidP="00344D5C">
            <w:r w:rsidRPr="0064652F">
              <w:rPr>
                <w:noProof/>
                <w:lang w:val="en-US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Pr="0064652F" w:rsidRDefault="005C5638" w:rsidP="00344D5C">
            <w:r w:rsidRPr="0064652F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Pr="0064652F" w:rsidRDefault="005C5638" w:rsidP="00344D5C"/>
        </w:tc>
        <w:tc>
          <w:tcPr>
            <w:tcW w:w="2546" w:type="dxa"/>
            <w:vMerge/>
            <w:vAlign w:val="center"/>
          </w:tcPr>
          <w:p w14:paraId="4AC52B45" w14:textId="77777777" w:rsidR="005C5638" w:rsidRPr="0064652F" w:rsidRDefault="005C5638" w:rsidP="00344D5C"/>
        </w:tc>
      </w:tr>
    </w:tbl>
    <w:p w14:paraId="756360D0" w14:textId="38BB6B81" w:rsidR="004F2D1A" w:rsidRPr="0064652F" w:rsidRDefault="00D211EC" w:rsidP="00486AC8">
      <w:pPr>
        <w:spacing w:after="0" w:line="240" w:lineRule="auto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GRAD</w:t>
      </w:r>
      <w:r w:rsidR="006402DF" w:rsidRPr="0064652F">
        <w:rPr>
          <w:rFonts w:ascii="Times New Roman" w:hAnsi="Times New Roman" w:cs="Times New Roman"/>
        </w:rPr>
        <w:t>ONAČELNIK</w:t>
      </w:r>
      <w:r w:rsidR="00D97F1C">
        <w:rPr>
          <w:rFonts w:ascii="Times New Roman" w:hAnsi="Times New Roman" w:cs="Times New Roman"/>
        </w:rPr>
        <w:tab/>
      </w:r>
      <w:r w:rsidR="00D97F1C">
        <w:rPr>
          <w:rFonts w:ascii="Times New Roman" w:hAnsi="Times New Roman" w:cs="Times New Roman"/>
        </w:rPr>
        <w:tab/>
      </w:r>
      <w:r w:rsidR="00D97F1C">
        <w:rPr>
          <w:rFonts w:ascii="Times New Roman" w:hAnsi="Times New Roman" w:cs="Times New Roman"/>
        </w:rPr>
        <w:tab/>
      </w:r>
      <w:r w:rsidR="0094383B">
        <w:rPr>
          <w:rFonts w:ascii="Times New Roman" w:hAnsi="Times New Roman" w:cs="Times New Roman"/>
        </w:rPr>
        <w:tab/>
      </w:r>
      <w:r w:rsidR="0094383B">
        <w:rPr>
          <w:rFonts w:ascii="Times New Roman" w:hAnsi="Times New Roman" w:cs="Times New Roman"/>
        </w:rPr>
        <w:tab/>
      </w:r>
      <w:r w:rsidR="0094383B">
        <w:rPr>
          <w:rFonts w:ascii="Times New Roman" w:hAnsi="Times New Roman" w:cs="Times New Roman"/>
        </w:rPr>
        <w:tab/>
      </w:r>
      <w:r w:rsidR="0094383B">
        <w:rPr>
          <w:rFonts w:ascii="Times New Roman" w:hAnsi="Times New Roman" w:cs="Times New Roman"/>
        </w:rPr>
        <w:tab/>
      </w:r>
      <w:r w:rsidR="00D97F1C">
        <w:rPr>
          <w:rFonts w:ascii="Times New Roman" w:hAnsi="Times New Roman" w:cs="Times New Roman"/>
        </w:rPr>
        <w:tab/>
      </w:r>
      <w:r w:rsidR="00232974">
        <w:rPr>
          <w:rFonts w:ascii="Times New Roman" w:hAnsi="Times New Roman" w:cs="Times New Roman"/>
        </w:rPr>
        <w:t xml:space="preserve">GGK </w:t>
      </w:r>
      <w:r w:rsidR="00BC1776">
        <w:rPr>
          <w:rFonts w:ascii="Times New Roman" w:hAnsi="Times New Roman" w:cs="Times New Roman"/>
        </w:rPr>
        <w:t>7/21</w:t>
      </w:r>
    </w:p>
    <w:p w14:paraId="1F3CCC9F" w14:textId="7E4CF4C5" w:rsidR="00142DC5" w:rsidRPr="0064652F" w:rsidRDefault="00142DC5" w:rsidP="00142D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KLASA: 320-01/</w:t>
      </w:r>
      <w:r w:rsidR="00400E1C">
        <w:rPr>
          <w:rFonts w:ascii="Times New Roman" w:hAnsi="Times New Roman" w:cs="Times New Roman"/>
        </w:rPr>
        <w:t>2</w:t>
      </w:r>
      <w:r w:rsidR="00FC0433">
        <w:rPr>
          <w:rFonts w:ascii="Times New Roman" w:hAnsi="Times New Roman" w:cs="Times New Roman"/>
        </w:rPr>
        <w:t>1</w:t>
      </w:r>
      <w:r w:rsidRPr="0064652F">
        <w:rPr>
          <w:rFonts w:ascii="Times New Roman" w:hAnsi="Times New Roman" w:cs="Times New Roman"/>
        </w:rPr>
        <w:t>-02/</w:t>
      </w:r>
      <w:r w:rsidR="00F660EE">
        <w:rPr>
          <w:rFonts w:ascii="Times New Roman" w:hAnsi="Times New Roman" w:cs="Times New Roman"/>
        </w:rPr>
        <w:tab/>
      </w:r>
      <w:r w:rsidR="00CF1318">
        <w:rPr>
          <w:rFonts w:ascii="Times New Roman" w:hAnsi="Times New Roman" w:cs="Times New Roman"/>
        </w:rPr>
        <w:t>01</w:t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</w:p>
    <w:p w14:paraId="7A82A867" w14:textId="63AE0B29" w:rsidR="00142DC5" w:rsidRPr="0064652F" w:rsidRDefault="00142DC5" w:rsidP="00142D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UR.BROJ: 2133/01-09</w:t>
      </w:r>
      <w:r w:rsidR="00E46216" w:rsidRPr="0064652F">
        <w:rPr>
          <w:rFonts w:ascii="Times New Roman" w:hAnsi="Times New Roman" w:cs="Times New Roman"/>
        </w:rPr>
        <w:t>/</w:t>
      </w:r>
      <w:r w:rsidRPr="0064652F">
        <w:rPr>
          <w:rFonts w:ascii="Times New Roman" w:hAnsi="Times New Roman" w:cs="Times New Roman"/>
        </w:rPr>
        <w:t>0</w:t>
      </w:r>
      <w:r w:rsidR="00E46216" w:rsidRPr="0064652F">
        <w:rPr>
          <w:rFonts w:ascii="Times New Roman" w:hAnsi="Times New Roman" w:cs="Times New Roman"/>
        </w:rPr>
        <w:t>5</w:t>
      </w:r>
      <w:r w:rsidRPr="0064652F">
        <w:rPr>
          <w:rFonts w:ascii="Times New Roman" w:hAnsi="Times New Roman" w:cs="Times New Roman"/>
        </w:rPr>
        <w:t>-</w:t>
      </w:r>
      <w:r w:rsidR="00400E1C">
        <w:rPr>
          <w:rFonts w:ascii="Times New Roman" w:hAnsi="Times New Roman" w:cs="Times New Roman"/>
        </w:rPr>
        <w:t>2</w:t>
      </w:r>
      <w:r w:rsidR="005B1959">
        <w:rPr>
          <w:rFonts w:ascii="Times New Roman" w:hAnsi="Times New Roman" w:cs="Times New Roman"/>
        </w:rPr>
        <w:t>1</w:t>
      </w:r>
      <w:r w:rsidRPr="0064652F">
        <w:rPr>
          <w:rFonts w:ascii="Times New Roman" w:hAnsi="Times New Roman" w:cs="Times New Roman"/>
        </w:rPr>
        <w:t>-</w:t>
      </w:r>
      <w:r w:rsidR="00F07A22">
        <w:rPr>
          <w:rFonts w:ascii="Times New Roman" w:hAnsi="Times New Roman" w:cs="Times New Roman"/>
        </w:rPr>
        <w:t>5</w:t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  <w:r w:rsidR="007D0E76">
        <w:rPr>
          <w:rFonts w:ascii="Times New Roman" w:hAnsi="Times New Roman" w:cs="Times New Roman"/>
        </w:rPr>
        <w:tab/>
      </w:r>
    </w:p>
    <w:p w14:paraId="018383EA" w14:textId="64477CF9" w:rsidR="00142DC5" w:rsidRPr="0064652F" w:rsidRDefault="006B0B19" w:rsidP="00142D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Karlovac, </w:t>
      </w:r>
      <w:r w:rsidR="00D270EB">
        <w:rPr>
          <w:rFonts w:ascii="Times New Roman" w:hAnsi="Times New Roman" w:cs="Times New Roman"/>
        </w:rPr>
        <w:t>08</w:t>
      </w:r>
      <w:r w:rsidR="00ED7E5B">
        <w:rPr>
          <w:rFonts w:ascii="Times New Roman" w:hAnsi="Times New Roman" w:cs="Times New Roman"/>
        </w:rPr>
        <w:t>. veljače</w:t>
      </w:r>
      <w:r w:rsidR="00631540">
        <w:rPr>
          <w:rFonts w:ascii="Times New Roman" w:hAnsi="Times New Roman" w:cs="Times New Roman"/>
        </w:rPr>
        <w:t xml:space="preserve"> 202</w:t>
      </w:r>
      <w:r w:rsidR="005B1959">
        <w:rPr>
          <w:rFonts w:ascii="Times New Roman" w:hAnsi="Times New Roman" w:cs="Times New Roman"/>
        </w:rPr>
        <w:t>1</w:t>
      </w:r>
      <w:r w:rsidR="00631540">
        <w:rPr>
          <w:rFonts w:ascii="Times New Roman" w:hAnsi="Times New Roman" w:cs="Times New Roman"/>
        </w:rPr>
        <w:t xml:space="preserve">.god. </w:t>
      </w:r>
    </w:p>
    <w:p w14:paraId="2D684B4D" w14:textId="77777777" w:rsidR="00142DC5" w:rsidRPr="0064652F" w:rsidRDefault="00142DC5" w:rsidP="00142D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A9028D" w14:textId="31D1E785" w:rsidR="001F3C99" w:rsidRDefault="001310AA" w:rsidP="0057474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 temelju članka 36. Zakona o poljoprivredi (NN br. 118/18</w:t>
      </w:r>
      <w:r w:rsidR="00E645DC">
        <w:rPr>
          <w:rFonts w:ascii="Times New Roman" w:eastAsia="Times New Roman" w:hAnsi="Times New Roman" w:cs="Times New Roman"/>
          <w:lang w:eastAsia="hr-HR"/>
        </w:rPr>
        <w:t>,</w:t>
      </w:r>
      <w:r w:rsidR="009D003F">
        <w:rPr>
          <w:rFonts w:ascii="Times New Roman" w:eastAsia="Times New Roman" w:hAnsi="Times New Roman" w:cs="Times New Roman"/>
          <w:lang w:eastAsia="hr-HR"/>
        </w:rPr>
        <w:t xml:space="preserve"> 42/20</w:t>
      </w:r>
      <w:r w:rsidR="00E645DC">
        <w:rPr>
          <w:rFonts w:ascii="Times New Roman" w:eastAsia="Times New Roman" w:hAnsi="Times New Roman" w:cs="Times New Roman"/>
          <w:lang w:eastAsia="hr-HR"/>
        </w:rPr>
        <w:t xml:space="preserve"> i 127/20</w:t>
      </w:r>
      <w:r w:rsidRPr="0064652F">
        <w:rPr>
          <w:rFonts w:ascii="Times New Roman" w:eastAsia="Times New Roman" w:hAnsi="Times New Roman" w:cs="Times New Roman"/>
          <w:lang w:eastAsia="hr-HR"/>
        </w:rPr>
        <w:t>), članka 44. i 98. Statuta Grada Karlovca (GGK br. 1/15</w:t>
      </w:r>
      <w:r w:rsidR="00E645D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-</w:t>
      </w:r>
      <w:r w:rsidR="00E645DC"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64652F">
        <w:rPr>
          <w:rFonts w:ascii="Times New Roman" w:eastAsia="Times New Roman" w:hAnsi="Times New Roman" w:cs="Times New Roman"/>
          <w:lang w:eastAsia="hr-HR"/>
        </w:rPr>
        <w:t>otpuni tekst</w:t>
      </w:r>
      <w:r w:rsidR="00D81BBA">
        <w:rPr>
          <w:rFonts w:ascii="Times New Roman" w:eastAsia="Times New Roman" w:hAnsi="Times New Roman" w:cs="Times New Roman"/>
          <w:lang w:eastAsia="hr-HR"/>
        </w:rPr>
        <w:t>, 3/18</w:t>
      </w:r>
      <w:r w:rsidR="00400E1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D81BBA">
        <w:rPr>
          <w:rFonts w:ascii="Times New Roman" w:eastAsia="Times New Roman" w:hAnsi="Times New Roman" w:cs="Times New Roman"/>
          <w:lang w:eastAsia="hr-HR"/>
        </w:rPr>
        <w:t>13/18</w:t>
      </w:r>
      <w:r w:rsidR="00400E1C">
        <w:rPr>
          <w:rFonts w:ascii="Times New Roman" w:eastAsia="Times New Roman" w:hAnsi="Times New Roman" w:cs="Times New Roman"/>
          <w:lang w:eastAsia="hr-HR"/>
        </w:rPr>
        <w:t xml:space="preserve"> i 6/20</w:t>
      </w:r>
      <w:r w:rsidRPr="0064652F">
        <w:rPr>
          <w:rFonts w:ascii="Times New Roman" w:eastAsia="Times New Roman" w:hAnsi="Times New Roman" w:cs="Times New Roman"/>
          <w:lang w:eastAsia="hr-HR"/>
        </w:rPr>
        <w:t>)</w:t>
      </w:r>
      <w:r w:rsidR="009405F6">
        <w:rPr>
          <w:rFonts w:ascii="Times New Roman" w:eastAsia="Times New Roman" w:hAnsi="Times New Roman" w:cs="Times New Roman"/>
          <w:lang w:eastAsia="hr-HR"/>
        </w:rPr>
        <w:t>, Programa poticanja poljoprivrede i ruralnog razvoja i Proračuna Grada Karlovca za tekuću godinu,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Gradonačelnik Grada Karlovca </w:t>
      </w:r>
      <w:r w:rsidR="00D81BBA">
        <w:rPr>
          <w:rFonts w:ascii="Times New Roman" w:eastAsia="Times New Roman" w:hAnsi="Times New Roman" w:cs="Times New Roman"/>
          <w:lang w:eastAsia="hr-HR"/>
        </w:rPr>
        <w:t xml:space="preserve">dana </w:t>
      </w:r>
      <w:r w:rsidR="00D270EB">
        <w:rPr>
          <w:rFonts w:ascii="Times New Roman" w:eastAsia="Times New Roman" w:hAnsi="Times New Roman" w:cs="Times New Roman"/>
          <w:lang w:eastAsia="hr-HR"/>
        </w:rPr>
        <w:t>08</w:t>
      </w:r>
      <w:r w:rsidR="009A0BD8">
        <w:rPr>
          <w:rFonts w:ascii="Times New Roman" w:eastAsia="Times New Roman" w:hAnsi="Times New Roman" w:cs="Times New Roman"/>
          <w:lang w:eastAsia="hr-HR"/>
        </w:rPr>
        <w:t>. veljače</w:t>
      </w:r>
      <w:r w:rsidR="00D81BBA">
        <w:rPr>
          <w:rFonts w:ascii="Times New Roman" w:eastAsia="Times New Roman" w:hAnsi="Times New Roman" w:cs="Times New Roman"/>
          <w:lang w:eastAsia="hr-HR"/>
        </w:rPr>
        <w:t xml:space="preserve"> 20</w:t>
      </w:r>
      <w:r w:rsidR="00400E1C">
        <w:rPr>
          <w:rFonts w:ascii="Times New Roman" w:eastAsia="Times New Roman" w:hAnsi="Times New Roman" w:cs="Times New Roman"/>
          <w:lang w:eastAsia="hr-HR"/>
        </w:rPr>
        <w:t>2</w:t>
      </w:r>
      <w:r w:rsidR="005B1959">
        <w:rPr>
          <w:rFonts w:ascii="Times New Roman" w:eastAsia="Times New Roman" w:hAnsi="Times New Roman" w:cs="Times New Roman"/>
          <w:lang w:eastAsia="hr-HR"/>
        </w:rPr>
        <w:t>1</w:t>
      </w:r>
      <w:r w:rsidR="00D81BBA">
        <w:rPr>
          <w:rFonts w:ascii="Times New Roman" w:eastAsia="Times New Roman" w:hAnsi="Times New Roman" w:cs="Times New Roman"/>
          <w:lang w:eastAsia="hr-HR"/>
        </w:rPr>
        <w:t xml:space="preserve">.god. </w:t>
      </w:r>
      <w:r w:rsidRPr="0064652F">
        <w:rPr>
          <w:rFonts w:ascii="Times New Roman" w:eastAsia="Times New Roman" w:hAnsi="Times New Roman" w:cs="Times New Roman"/>
          <w:lang w:eastAsia="hr-HR"/>
        </w:rPr>
        <w:t>don</w:t>
      </w:r>
      <w:r w:rsidR="00400E1C">
        <w:rPr>
          <w:rFonts w:ascii="Times New Roman" w:eastAsia="Times New Roman" w:hAnsi="Times New Roman" w:cs="Times New Roman"/>
          <w:lang w:eastAsia="hr-HR"/>
        </w:rPr>
        <w:t>osi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6E7FB7B" w14:textId="26EA5419" w:rsidR="001310AA" w:rsidRPr="0064652F" w:rsidRDefault="001310AA" w:rsidP="0013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4652F">
        <w:rPr>
          <w:rFonts w:ascii="Times New Roman" w:eastAsia="Times New Roman" w:hAnsi="Times New Roman" w:cs="Times New Roman"/>
          <w:b/>
          <w:lang w:eastAsia="hr-HR"/>
        </w:rPr>
        <w:t>PRAVILNIK O DODJELI POTPORA MALE VRIJEDNOSTI</w:t>
      </w:r>
    </w:p>
    <w:p w14:paraId="40BDB48C" w14:textId="1E8FE7AC" w:rsidR="001310AA" w:rsidRDefault="001310AA" w:rsidP="0013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4652F">
        <w:rPr>
          <w:rFonts w:ascii="Times New Roman" w:eastAsia="Times New Roman" w:hAnsi="Times New Roman" w:cs="Times New Roman"/>
          <w:b/>
          <w:lang w:eastAsia="hr-HR"/>
        </w:rPr>
        <w:t>POLJOPRIVREDNIM GOSPODARSTVIMA</w:t>
      </w:r>
      <w:r w:rsidR="00400E1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NA PODRUČJU GRADA KARLOVCA </w:t>
      </w:r>
    </w:p>
    <w:p w14:paraId="2EC82AC9" w14:textId="3F690CD9" w:rsidR="00631540" w:rsidRPr="001F3C99" w:rsidRDefault="00400E1C" w:rsidP="0040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E77E9">
        <w:rPr>
          <w:rFonts w:ascii="Times New Roman" w:eastAsia="Times New Roman" w:hAnsi="Times New Roman" w:cs="Times New Roman"/>
          <w:b/>
          <w:lang w:eastAsia="hr-HR"/>
        </w:rPr>
        <w:t>ZA RAZDOBLJE 2021.-202</w:t>
      </w:r>
      <w:r w:rsidR="000C1512">
        <w:rPr>
          <w:rFonts w:ascii="Times New Roman" w:eastAsia="Times New Roman" w:hAnsi="Times New Roman" w:cs="Times New Roman"/>
          <w:b/>
          <w:lang w:eastAsia="hr-HR"/>
        </w:rPr>
        <w:t>3</w:t>
      </w:r>
      <w:r w:rsidRPr="008E77E9">
        <w:rPr>
          <w:rFonts w:ascii="Times New Roman" w:eastAsia="Times New Roman" w:hAnsi="Times New Roman" w:cs="Times New Roman"/>
          <w:b/>
          <w:lang w:eastAsia="hr-HR"/>
        </w:rPr>
        <w:t>. GOD.</w:t>
      </w:r>
    </w:p>
    <w:p w14:paraId="2CCB252A" w14:textId="77777777" w:rsidR="001310AA" w:rsidRPr="0064652F" w:rsidRDefault="001310AA" w:rsidP="001310A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85D8085" w14:textId="77777777" w:rsidR="001310AA" w:rsidRPr="0064652F" w:rsidRDefault="001310AA" w:rsidP="001310A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4652F">
        <w:rPr>
          <w:rFonts w:ascii="Times New Roman" w:eastAsia="Times New Roman" w:hAnsi="Times New Roman" w:cs="Times New Roman"/>
          <w:b/>
          <w:i/>
          <w:lang w:eastAsia="hr-HR"/>
        </w:rPr>
        <w:t>OPĆI UVJETI</w:t>
      </w:r>
    </w:p>
    <w:p w14:paraId="06183401" w14:textId="1CD388EE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4652F">
        <w:rPr>
          <w:rFonts w:ascii="Times New Roman" w:eastAsia="Calibri" w:hAnsi="Times New Roman" w:cs="Times New Roman"/>
        </w:rPr>
        <w:t>Članak 1.</w:t>
      </w:r>
    </w:p>
    <w:p w14:paraId="698FBAFD" w14:textId="06FF4FE5" w:rsidR="001310AA" w:rsidRPr="0064652F" w:rsidRDefault="001310AA" w:rsidP="000244A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Ovim Pravilnikom utvrđuju se opći uvjeti i kriteriji za dodjelu potpora male vijednosti </w:t>
      </w:r>
      <w:r w:rsidR="00BC753C" w:rsidRPr="0064652F">
        <w:rPr>
          <w:rFonts w:ascii="Times New Roman" w:eastAsia="Calibri" w:hAnsi="Times New Roman" w:cs="Times New Roman"/>
        </w:rPr>
        <w:t xml:space="preserve">za primarnu poljoprivrednu proizvodnju i ruralni razvoj </w:t>
      </w:r>
      <w:r w:rsidRPr="0064652F">
        <w:rPr>
          <w:rFonts w:ascii="Times New Roman" w:eastAsia="Calibri" w:hAnsi="Times New Roman" w:cs="Times New Roman"/>
        </w:rPr>
        <w:t xml:space="preserve">(u daljnjem tekstu: potpora), mjere, korisnici, način i postupak </w:t>
      </w:r>
      <w:r w:rsidR="00BC753C" w:rsidRPr="0064652F">
        <w:rPr>
          <w:rFonts w:ascii="Times New Roman" w:eastAsia="Calibri" w:hAnsi="Times New Roman" w:cs="Times New Roman"/>
        </w:rPr>
        <w:t>dodjele</w:t>
      </w:r>
      <w:r w:rsidRPr="0064652F">
        <w:rPr>
          <w:rFonts w:ascii="Times New Roman" w:eastAsia="Calibri" w:hAnsi="Times New Roman" w:cs="Times New Roman"/>
        </w:rPr>
        <w:t xml:space="preserve"> potpora,</w:t>
      </w:r>
      <w:r w:rsidR="00BC753C"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</w:rPr>
        <w:t>njihova visina, potrebna dokumentacija</w:t>
      </w:r>
      <w:r w:rsidR="00BC753C" w:rsidRPr="0064652F">
        <w:rPr>
          <w:rFonts w:ascii="Times New Roman" w:eastAsia="Calibri" w:hAnsi="Times New Roman" w:cs="Times New Roman"/>
        </w:rPr>
        <w:t>, obveze korisnika</w:t>
      </w:r>
      <w:r w:rsidRPr="0064652F">
        <w:rPr>
          <w:rFonts w:ascii="Times New Roman" w:eastAsia="Calibri" w:hAnsi="Times New Roman" w:cs="Times New Roman"/>
        </w:rPr>
        <w:t xml:space="preserve"> kao i nadzor nad korištenjem sredstava</w:t>
      </w:r>
      <w:r w:rsidR="00BC753C" w:rsidRPr="0064652F">
        <w:rPr>
          <w:rFonts w:ascii="Times New Roman" w:eastAsia="Calibri" w:hAnsi="Times New Roman" w:cs="Times New Roman"/>
        </w:rPr>
        <w:t>.</w:t>
      </w:r>
      <w:r w:rsidRPr="0064652F">
        <w:rPr>
          <w:rFonts w:ascii="Times New Roman" w:eastAsia="Calibri" w:hAnsi="Times New Roman" w:cs="Times New Roman"/>
        </w:rPr>
        <w:t xml:space="preserve"> </w:t>
      </w:r>
    </w:p>
    <w:p w14:paraId="4A0577B1" w14:textId="74A75E2D" w:rsidR="001310AA" w:rsidRPr="0064652F" w:rsidRDefault="001310AA" w:rsidP="000244A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Potpore podrazumijevaju dodjelu bespovratnih novčanih sredstava iz Proračuna Grada Karlovca</w:t>
      </w:r>
      <w:r w:rsidR="00BC753C" w:rsidRPr="0064652F">
        <w:rPr>
          <w:rFonts w:ascii="Times New Roman" w:eastAsia="Calibri" w:hAnsi="Times New Roman" w:cs="Times New Roman"/>
        </w:rPr>
        <w:t xml:space="preserve"> planiranih za poljoprivredu i ruralni razvoj</w:t>
      </w:r>
      <w:r w:rsidRPr="0064652F">
        <w:rPr>
          <w:rFonts w:ascii="Times New Roman" w:eastAsia="Calibri" w:hAnsi="Times New Roman" w:cs="Times New Roman"/>
        </w:rPr>
        <w:t xml:space="preserve">. </w:t>
      </w:r>
    </w:p>
    <w:p w14:paraId="4ECD9DD6" w14:textId="4D16EF02" w:rsidR="001310AA" w:rsidRPr="0064652F" w:rsidRDefault="001310AA" w:rsidP="0002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b/>
          <w:lang w:eastAsia="hr-HR"/>
        </w:rPr>
        <w:t>Cilj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dodjele potpora je pomoć u razvoju ruralnog prostora kroz povećanje i modernizaciju poljoprivredne proizvodnje, stvaranje povoljnijih uvjeta za bavljenje poljoprivrednom proizvodnjom, povećanje kvalitete i konkurentnosti poljoprivrednih proizvoda,</w:t>
      </w:r>
      <w:r w:rsidR="00FF6BB0">
        <w:rPr>
          <w:rFonts w:ascii="Times New Roman" w:eastAsia="Times New Roman" w:hAnsi="Times New Roman" w:cs="Times New Roman"/>
          <w:lang w:eastAsia="hr-HR"/>
        </w:rPr>
        <w:t xml:space="preserve"> </w:t>
      </w:r>
      <w:r w:rsidR="00FF6BB0" w:rsidRPr="0064652F">
        <w:rPr>
          <w:rFonts w:ascii="Times New Roman" w:eastAsia="Times New Roman" w:hAnsi="Times New Roman" w:cs="Times New Roman"/>
          <w:lang w:eastAsia="hr-HR"/>
        </w:rPr>
        <w:t>diver</w:t>
      </w:r>
      <w:r w:rsidR="00631540">
        <w:rPr>
          <w:rFonts w:ascii="Times New Roman" w:eastAsia="Times New Roman" w:hAnsi="Times New Roman" w:cs="Times New Roman"/>
          <w:lang w:eastAsia="hr-HR"/>
        </w:rPr>
        <w:t>s</w:t>
      </w:r>
      <w:r w:rsidR="00FF6BB0" w:rsidRPr="0064652F">
        <w:rPr>
          <w:rFonts w:ascii="Times New Roman" w:eastAsia="Times New Roman" w:hAnsi="Times New Roman" w:cs="Times New Roman"/>
          <w:lang w:eastAsia="hr-HR"/>
        </w:rPr>
        <w:t>ifikacija djelatnosti</w:t>
      </w:r>
      <w:r w:rsidR="00FF6BB0">
        <w:rPr>
          <w:rFonts w:ascii="Times New Roman" w:eastAsia="Times New Roman" w:hAnsi="Times New Roman" w:cs="Times New Roman"/>
          <w:lang w:eastAsia="hr-HR"/>
        </w:rPr>
        <w:t xml:space="preserve"> i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stvaranje dodane vrijednosti poljoprivrednih proizvoda te njihov plasman na vlastitom pragu i kroz ponudu seoskog turizma, bolje iskorištenje resursa, edukacija stanovništva i povećanje broja zaposlenih kroz razvoj poduzetništva i seoskog turizma, sa svrhom zadržavanja stanovništva na ruralnom području kako bi se očuvale njegove vrijednosti i iskoristile prednosti. </w:t>
      </w:r>
    </w:p>
    <w:p w14:paraId="412D0118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768FD433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2.</w:t>
      </w:r>
    </w:p>
    <w:p w14:paraId="06CCAA9B" w14:textId="529B24A6" w:rsidR="001310AA" w:rsidRDefault="001310AA" w:rsidP="00024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 xml:space="preserve">Potpore male vrijednosti dodjeljuju se prema pravilima EU o pružanju državne potpore poljoprivredi i ruralnom razvoju sukladno </w:t>
      </w:r>
      <w:r w:rsidRPr="0064652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Uredbi Komisije (EU) br. 1407/2013 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 xml:space="preserve">od 18. prosinca 2013. o primjeni članaka 107. i 108. Ugovora o funkcioniranju Europske unije na </w:t>
      </w:r>
      <w:r w:rsidRPr="0064652F">
        <w:rPr>
          <w:rFonts w:ascii="Times New Roman" w:eastAsia="Times New Roman" w:hAnsi="Times New Roman" w:cs="Times New Roman"/>
          <w:i/>
          <w:color w:val="000000"/>
          <w:lang w:eastAsia="hr-HR"/>
        </w:rPr>
        <w:t>de minimis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 xml:space="preserve"> potpore </w:t>
      </w:r>
      <w:r w:rsidR="000C1512">
        <w:rPr>
          <w:rFonts w:ascii="Times New Roman" w:eastAsia="Times New Roman" w:hAnsi="Times New Roman" w:cs="Times New Roman"/>
          <w:color w:val="000000"/>
          <w:lang w:eastAsia="hr-HR"/>
        </w:rPr>
        <w:t xml:space="preserve">i </w:t>
      </w:r>
      <w:r w:rsidR="000C1512" w:rsidRPr="0005401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Uredb</w:t>
      </w:r>
      <w:r w:rsidR="00043D8B" w:rsidRPr="0005401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</w:t>
      </w:r>
      <w:r w:rsidR="000C1512" w:rsidRPr="0005401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Komisije (EU) </w:t>
      </w:r>
      <w:r w:rsidR="00BE249C" w:rsidRPr="0005401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2020/972</w:t>
      </w:r>
      <w:r w:rsidR="00BE249C">
        <w:rPr>
          <w:rFonts w:ascii="Times New Roman" w:eastAsia="Times New Roman" w:hAnsi="Times New Roman" w:cs="Times New Roman"/>
          <w:color w:val="000000"/>
          <w:lang w:eastAsia="hr-HR"/>
        </w:rPr>
        <w:t xml:space="preserve"> od 2. srpnja 2020. o izmjeni Uredbe </w:t>
      </w:r>
      <w:r w:rsidR="004A20C5">
        <w:rPr>
          <w:rFonts w:ascii="Times New Roman" w:eastAsia="Times New Roman" w:hAnsi="Times New Roman" w:cs="Times New Roman"/>
          <w:color w:val="000000"/>
          <w:lang w:eastAsia="hr-HR"/>
        </w:rPr>
        <w:t xml:space="preserve">Komisije </w:t>
      </w:r>
      <w:r w:rsidR="00BE249C">
        <w:rPr>
          <w:rFonts w:ascii="Times New Roman" w:eastAsia="Times New Roman" w:hAnsi="Times New Roman" w:cs="Times New Roman"/>
          <w:color w:val="000000"/>
          <w:lang w:eastAsia="hr-HR"/>
        </w:rPr>
        <w:t>(EU) br. 1407/2013 u pogledu njezina produljenja</w:t>
      </w:r>
      <w:r w:rsidR="00BD339D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 xml:space="preserve">(u daljnjem tekstu: Uredba </w:t>
      </w:r>
      <w:r w:rsidR="00C01590">
        <w:rPr>
          <w:rFonts w:ascii="Times New Roman" w:eastAsia="Times New Roman" w:hAnsi="Times New Roman" w:cs="Times New Roman"/>
          <w:color w:val="000000"/>
          <w:lang w:eastAsia="hr-HR"/>
        </w:rPr>
        <w:t>K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omisije (EU) br.1407/2013</w:t>
      </w:r>
      <w:r w:rsidR="00BD339D">
        <w:rPr>
          <w:rFonts w:ascii="Times New Roman" w:eastAsia="Times New Roman" w:hAnsi="Times New Roman" w:cs="Times New Roman"/>
          <w:color w:val="000000"/>
          <w:lang w:eastAsia="hr-HR"/>
        </w:rPr>
        <w:t xml:space="preserve"> i 2020/972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E634E8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Uredbi Komisije (EU) br. 1408/2013 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 xml:space="preserve">od 18. prosinca 2013. o primjeni članaka 107. i 108. Ugovora o funkcioniranju Europske unije na potpore </w:t>
      </w:r>
      <w:r w:rsidRPr="0064652F">
        <w:rPr>
          <w:rFonts w:ascii="Times New Roman" w:eastAsia="Times New Roman" w:hAnsi="Times New Roman" w:cs="Times New Roman"/>
          <w:i/>
          <w:color w:val="000000"/>
          <w:lang w:eastAsia="hr-HR"/>
        </w:rPr>
        <w:t>de minimis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 xml:space="preserve"> u poljoprivrednom sektoru </w:t>
      </w:r>
      <w:r w:rsidR="00631540">
        <w:rPr>
          <w:rFonts w:ascii="Times New Roman" w:eastAsia="Times New Roman" w:hAnsi="Times New Roman" w:cs="Times New Roman"/>
          <w:color w:val="000000"/>
          <w:lang w:eastAsia="hr-HR"/>
        </w:rPr>
        <w:t xml:space="preserve">i </w:t>
      </w:r>
      <w:r w:rsidR="005A0555" w:rsidRPr="005A055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</w:t>
      </w:r>
      <w:r w:rsidR="00631540" w:rsidRPr="005A055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redb</w:t>
      </w:r>
      <w:r w:rsidR="00C0159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</w:t>
      </w:r>
      <w:r w:rsidR="00631540" w:rsidRPr="005A055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Komisije (EU) 2019/316</w:t>
      </w:r>
      <w:r w:rsidR="00631540">
        <w:rPr>
          <w:rFonts w:ascii="Times New Roman" w:eastAsia="Times New Roman" w:hAnsi="Times New Roman" w:cs="Times New Roman"/>
          <w:color w:val="000000"/>
          <w:lang w:eastAsia="hr-HR"/>
        </w:rPr>
        <w:t xml:space="preserve"> od 21. veljače 2019. o izmjeni Uredbe</w:t>
      </w:r>
      <w:r w:rsidR="004E4F01">
        <w:rPr>
          <w:rFonts w:ascii="Times New Roman" w:eastAsia="Times New Roman" w:hAnsi="Times New Roman" w:cs="Times New Roman"/>
          <w:color w:val="000000"/>
          <w:lang w:eastAsia="hr-HR"/>
        </w:rPr>
        <w:t xml:space="preserve"> Komisije</w:t>
      </w:r>
      <w:r w:rsidR="00631540">
        <w:rPr>
          <w:rFonts w:ascii="Times New Roman" w:eastAsia="Times New Roman" w:hAnsi="Times New Roman" w:cs="Times New Roman"/>
          <w:color w:val="000000"/>
          <w:lang w:eastAsia="hr-HR"/>
        </w:rPr>
        <w:t xml:space="preserve"> (EU) br. 1408/2013 o primjeni članka 107. i 108. Ugovora o funkcioniranju Europske unije na potpore </w:t>
      </w:r>
      <w:r w:rsidR="00631540" w:rsidRPr="00197CC6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de minimis</w:t>
      </w:r>
      <w:r w:rsidR="00631540">
        <w:rPr>
          <w:rFonts w:ascii="Times New Roman" w:eastAsia="Times New Roman" w:hAnsi="Times New Roman" w:cs="Times New Roman"/>
          <w:color w:val="000000"/>
          <w:lang w:eastAsia="hr-HR"/>
        </w:rPr>
        <w:t xml:space="preserve"> u poljoprivrednom sektoru 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(u daljnjem tekstu: Uredb</w:t>
      </w:r>
      <w:r w:rsidR="0053623F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D7218">
        <w:rPr>
          <w:rFonts w:ascii="Times New Roman" w:eastAsia="Times New Roman" w:hAnsi="Times New Roman" w:cs="Times New Roman"/>
          <w:color w:val="000000"/>
          <w:lang w:eastAsia="hr-HR"/>
        </w:rPr>
        <w:t>K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omisije (EU) br.1408/2013</w:t>
      </w:r>
      <w:r w:rsidR="00631540">
        <w:rPr>
          <w:rFonts w:ascii="Times New Roman" w:eastAsia="Times New Roman" w:hAnsi="Times New Roman" w:cs="Times New Roman"/>
          <w:color w:val="000000"/>
          <w:lang w:eastAsia="hr-HR"/>
        </w:rPr>
        <w:t xml:space="preserve"> i 2019/316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).</w:t>
      </w:r>
    </w:p>
    <w:p w14:paraId="315FBD7C" w14:textId="40F50C7F" w:rsidR="001F3C99" w:rsidRDefault="001F3C99" w:rsidP="0013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47C6DF8" w14:textId="12614C8F" w:rsidR="001310AA" w:rsidRPr="0064652F" w:rsidRDefault="001310AA" w:rsidP="001310A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4652F">
        <w:rPr>
          <w:rFonts w:ascii="Times New Roman" w:eastAsia="Times New Roman" w:hAnsi="Times New Roman" w:cs="Times New Roman"/>
          <w:b/>
          <w:i/>
          <w:lang w:eastAsia="hr-HR"/>
        </w:rPr>
        <w:t>KORISNICI POTPORA</w:t>
      </w:r>
    </w:p>
    <w:p w14:paraId="0493747A" w14:textId="107505BA" w:rsidR="001310AA" w:rsidRPr="0064652F" w:rsidRDefault="001310AA" w:rsidP="001310AA">
      <w:pPr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Članak 3.</w:t>
      </w:r>
    </w:p>
    <w:p w14:paraId="27E81455" w14:textId="4CFA7EE8" w:rsidR="001310AA" w:rsidRPr="0064652F" w:rsidRDefault="001310AA" w:rsidP="000244A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Sukladno članku 2., točk</w:t>
      </w:r>
      <w:r w:rsidR="00275EC3">
        <w:rPr>
          <w:rFonts w:ascii="Times New Roman" w:eastAsia="Calibri" w:hAnsi="Times New Roman" w:cs="Times New Roman"/>
        </w:rPr>
        <w:t>i</w:t>
      </w:r>
      <w:r w:rsidRPr="0064652F">
        <w:rPr>
          <w:rFonts w:ascii="Times New Roman" w:eastAsia="Calibri" w:hAnsi="Times New Roman" w:cs="Times New Roman"/>
        </w:rPr>
        <w:t xml:space="preserve"> 2. Uredbe </w:t>
      </w:r>
      <w:r w:rsidR="008B24D1">
        <w:rPr>
          <w:rFonts w:ascii="Times New Roman" w:eastAsia="Calibri" w:hAnsi="Times New Roman" w:cs="Times New Roman"/>
        </w:rPr>
        <w:t>K</w:t>
      </w:r>
      <w:r w:rsidRPr="0064652F">
        <w:rPr>
          <w:rFonts w:ascii="Times New Roman" w:eastAsia="Calibri" w:hAnsi="Times New Roman" w:cs="Times New Roman"/>
        </w:rPr>
        <w:t>omisije (EU) br. 1407/2013</w:t>
      </w:r>
      <w:r w:rsidR="00577728">
        <w:rPr>
          <w:rFonts w:ascii="Times New Roman" w:eastAsia="Calibri" w:hAnsi="Times New Roman" w:cs="Times New Roman"/>
        </w:rPr>
        <w:t xml:space="preserve"> i 2020</w:t>
      </w:r>
      <w:r w:rsidR="009E500D">
        <w:rPr>
          <w:rFonts w:ascii="Times New Roman" w:eastAsia="Calibri" w:hAnsi="Times New Roman" w:cs="Times New Roman"/>
        </w:rPr>
        <w:t>/972</w:t>
      </w:r>
      <w:r w:rsidRPr="0064652F">
        <w:rPr>
          <w:rFonts w:ascii="Times New Roman" w:eastAsia="Calibri" w:hAnsi="Times New Roman" w:cs="Times New Roman"/>
        </w:rPr>
        <w:t xml:space="preserve"> i Uredbe </w:t>
      </w:r>
      <w:r w:rsidR="008B24D1">
        <w:rPr>
          <w:rFonts w:ascii="Times New Roman" w:eastAsia="Calibri" w:hAnsi="Times New Roman" w:cs="Times New Roman"/>
        </w:rPr>
        <w:t>K</w:t>
      </w:r>
      <w:r w:rsidRPr="0064652F">
        <w:rPr>
          <w:rFonts w:ascii="Times New Roman" w:eastAsia="Calibri" w:hAnsi="Times New Roman" w:cs="Times New Roman"/>
        </w:rPr>
        <w:t xml:space="preserve">omisije (EU) br. 1408/2013 </w:t>
      </w:r>
      <w:r w:rsidR="000F0E6F">
        <w:rPr>
          <w:rFonts w:ascii="Times New Roman" w:eastAsia="Calibri" w:hAnsi="Times New Roman" w:cs="Times New Roman"/>
        </w:rPr>
        <w:t>i 2019/316</w:t>
      </w:r>
      <w:r w:rsidRPr="0064652F">
        <w:rPr>
          <w:rFonts w:ascii="Times New Roman" w:eastAsia="Calibri" w:hAnsi="Times New Roman" w:cs="Times New Roman"/>
        </w:rPr>
        <w:t xml:space="preserve"> pod pojmom „jedan poduzetnik“ obuhvaćena su sva poduzeća koja su u najmanje jednom od sljedećih međusobnih odnosa:</w:t>
      </w:r>
    </w:p>
    <w:p w14:paraId="0D60DA92" w14:textId="77777777" w:rsidR="001310AA" w:rsidRPr="0064652F" w:rsidRDefault="001310AA" w:rsidP="001310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lastRenderedPageBreak/>
        <w:t>jedno poduzeće ima većinu glasačkih prava dioničara ili članova u drugom poduzeću;</w:t>
      </w:r>
    </w:p>
    <w:p w14:paraId="57ADD6C6" w14:textId="77777777" w:rsidR="001310AA" w:rsidRPr="0064652F" w:rsidRDefault="001310AA" w:rsidP="001310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jedno poduzeće ima pravo imenovati ili smijeniti većinu članova upravnog, upravljačkog ili nadzornog tijela drugog poduzeća;</w:t>
      </w:r>
    </w:p>
    <w:p w14:paraId="43154B90" w14:textId="77777777" w:rsidR="001310AA" w:rsidRPr="0064652F" w:rsidRDefault="001310AA" w:rsidP="001310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jedno poduzeće ima pravo ostvarivati vladajući utjecaj na drugo poduzeće prema ugovoru sklopljenom s tim poduzećem ili prema odredbi statuta ili društvenog ugovora tog poduzeća;</w:t>
      </w:r>
    </w:p>
    <w:p w14:paraId="2300A0CA" w14:textId="77777777" w:rsidR="001310AA" w:rsidRPr="0064652F" w:rsidRDefault="001310AA" w:rsidP="001310A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14:paraId="6A25382D" w14:textId="77777777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ab/>
        <w:t>Poduzeća koja su u bilo kojem od odnosa navedenih u prvom podstavku točkama (a) do (d) preko jednog ili više drugih poduzeća isto se tako smatraju jednim poduzetnikom.</w:t>
      </w:r>
    </w:p>
    <w:p w14:paraId="30E90B89" w14:textId="77777777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6C63E7" w14:textId="77777777" w:rsidR="001310AA" w:rsidRPr="0064652F" w:rsidRDefault="001310AA" w:rsidP="0002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b/>
          <w:lang w:eastAsia="hr-HR"/>
        </w:rPr>
        <w:t>Korisnici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potpora mogu biti poljoprivredna gospodarstva upisana u Upisnik poljoprivrednika ili Upisnik obiteljskih poljoprivrednih gospodarstava, sa sjedištem i poljoprivrednom proizvodnjom (poljoprivredno zemljište, objekti, trajni nasadi i sl.) na području Grada Karlovca, a zadovoljavaju kriterije propisane za pojedine mjere. Poljoprivredno gospodarstvo je pravna ili fizička osoba, a djeluje kao obiteljsko poljoprivredno gospodarstvo, obrt, trgovačko društvo ili zadruga.</w:t>
      </w:r>
    </w:p>
    <w:p w14:paraId="14418CA8" w14:textId="77777777" w:rsidR="001310AA" w:rsidRPr="0064652F" w:rsidRDefault="001310AA" w:rsidP="002D7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Potpore temeljem ovog Pravilnika mogu ostvariti pravne osobe (mikro poduzeća) koja se bave  poljoprivrednom proizvodnjom, te imaju maksimalno 10 zaposlenih.</w:t>
      </w:r>
    </w:p>
    <w:p w14:paraId="31BDC6B3" w14:textId="77777777" w:rsidR="001310AA" w:rsidRPr="0064652F" w:rsidRDefault="001310AA" w:rsidP="00131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87C874F" w14:textId="77777777" w:rsidR="001310AA" w:rsidRPr="0064652F" w:rsidRDefault="001310AA" w:rsidP="00B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Prihvatljivi korisnici su oni koji ispunjavaju i sljedeće uvjete:</w:t>
      </w:r>
    </w:p>
    <w:p w14:paraId="3C5FCA13" w14:textId="0533D8B3" w:rsidR="001310AA" w:rsidRPr="0064652F" w:rsidRDefault="001310AA" w:rsidP="001310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imaju podmirene sve dospjele obveze prema Gradu Karlovcu i tvrtkama u vlasništvu</w:t>
      </w:r>
      <w:r w:rsidR="009405F6">
        <w:rPr>
          <w:rFonts w:ascii="Times New Roman" w:eastAsia="Times New Roman" w:hAnsi="Times New Roman" w:cs="Times New Roman"/>
          <w:color w:val="000000"/>
          <w:lang w:eastAsia="hr-HR"/>
        </w:rPr>
        <w:t xml:space="preserve"> Grada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5E4CE0AE" w14:textId="7A4718C5" w:rsidR="00D7372F" w:rsidRPr="0064652F" w:rsidRDefault="001310AA" w:rsidP="001310A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koji su namjenski utrošili već dodijeljene potpore Grada Karlovca ukoliko su ih ostvarili u ranijim razdobljima</w:t>
      </w:r>
      <w:r w:rsidR="00D7372F" w:rsidRPr="0064652F">
        <w:rPr>
          <w:rFonts w:ascii="Times New Roman" w:eastAsia="Times New Roman" w:hAnsi="Times New Roman" w:cs="Times New Roman"/>
          <w:lang w:eastAsia="hr-HR"/>
        </w:rPr>
        <w:t>,</w:t>
      </w:r>
    </w:p>
    <w:p w14:paraId="41D815B7" w14:textId="67EC32E3" w:rsidR="001310AA" w:rsidRPr="0064652F" w:rsidRDefault="00D7372F" w:rsidP="001310A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imaju podmirene sve dospjele obveze </w:t>
      </w:r>
      <w:r w:rsidR="00E641A4">
        <w:rPr>
          <w:rFonts w:ascii="Times New Roman" w:eastAsia="Times New Roman" w:hAnsi="Times New Roman" w:cs="Times New Roman"/>
          <w:lang w:eastAsia="hr-HR"/>
        </w:rPr>
        <w:t xml:space="preserve">prema </w:t>
      </w:r>
      <w:r w:rsidR="00F40C9D">
        <w:rPr>
          <w:rFonts w:ascii="Times New Roman" w:eastAsia="Times New Roman" w:hAnsi="Times New Roman" w:cs="Times New Roman"/>
          <w:lang w:eastAsia="hr-HR"/>
        </w:rPr>
        <w:t>R</w:t>
      </w:r>
      <w:r w:rsidR="00E641A4">
        <w:rPr>
          <w:rFonts w:ascii="Times New Roman" w:eastAsia="Times New Roman" w:hAnsi="Times New Roman" w:cs="Times New Roman"/>
          <w:lang w:eastAsia="hr-HR"/>
        </w:rPr>
        <w:t xml:space="preserve">epublici </w:t>
      </w:r>
      <w:r w:rsidR="00F40C9D">
        <w:rPr>
          <w:rFonts w:ascii="Times New Roman" w:eastAsia="Times New Roman" w:hAnsi="Times New Roman" w:cs="Times New Roman"/>
          <w:lang w:eastAsia="hr-HR"/>
        </w:rPr>
        <w:t xml:space="preserve">Hrvatskoj </w:t>
      </w:r>
      <w:r w:rsidRPr="0064652F">
        <w:rPr>
          <w:rFonts w:ascii="Times New Roman" w:eastAsia="Times New Roman" w:hAnsi="Times New Roman" w:cs="Times New Roman"/>
          <w:lang w:eastAsia="hr-HR"/>
        </w:rPr>
        <w:t>o kojima evidenciju vodi Porezna uprava.</w:t>
      </w:r>
    </w:p>
    <w:p w14:paraId="19C5ED04" w14:textId="77777777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</w:p>
    <w:p w14:paraId="59227CA2" w14:textId="77777777" w:rsidR="001310AA" w:rsidRPr="0064652F" w:rsidRDefault="001310AA" w:rsidP="001310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  <w:b/>
          <w:i/>
        </w:rPr>
        <w:t xml:space="preserve"> POTPORE ZA PRIMARNU POLJOPRIVREDNU PROIZVODNJU</w:t>
      </w:r>
    </w:p>
    <w:p w14:paraId="1B1425F3" w14:textId="6C7CD932" w:rsidR="001310AA" w:rsidRPr="0064652F" w:rsidRDefault="001310AA" w:rsidP="00FF6BB0">
      <w:pPr>
        <w:spacing w:after="0"/>
        <w:ind w:left="372" w:firstLine="708"/>
        <w:jc w:val="both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  <w:b/>
          <w:i/>
        </w:rPr>
        <w:t xml:space="preserve">(Uredba </w:t>
      </w:r>
      <w:r w:rsidR="008B24D1">
        <w:rPr>
          <w:rFonts w:ascii="Times New Roman" w:eastAsia="Calibri" w:hAnsi="Times New Roman" w:cs="Times New Roman"/>
          <w:b/>
          <w:i/>
        </w:rPr>
        <w:t>K</w:t>
      </w:r>
      <w:r w:rsidRPr="0064652F">
        <w:rPr>
          <w:rFonts w:ascii="Times New Roman" w:eastAsia="Calibri" w:hAnsi="Times New Roman" w:cs="Times New Roman"/>
          <w:b/>
          <w:i/>
        </w:rPr>
        <w:t>omisije EU br. 1408/2013</w:t>
      </w:r>
      <w:r w:rsidR="00D415F8">
        <w:rPr>
          <w:rFonts w:ascii="Times New Roman" w:eastAsia="Calibri" w:hAnsi="Times New Roman" w:cs="Times New Roman"/>
          <w:b/>
          <w:i/>
        </w:rPr>
        <w:t xml:space="preserve"> i 2019/316</w:t>
      </w:r>
      <w:r w:rsidRPr="0064652F">
        <w:rPr>
          <w:rFonts w:ascii="Times New Roman" w:eastAsia="Calibri" w:hAnsi="Times New Roman" w:cs="Times New Roman"/>
          <w:b/>
          <w:i/>
        </w:rPr>
        <w:t>)</w:t>
      </w:r>
      <w:r w:rsidRPr="0064652F">
        <w:rPr>
          <w:rFonts w:ascii="Times New Roman" w:eastAsia="Calibri" w:hAnsi="Times New Roman" w:cs="Times New Roman"/>
          <w:b/>
          <w:i/>
        </w:rPr>
        <w:tab/>
      </w:r>
    </w:p>
    <w:p w14:paraId="365D09E2" w14:textId="77777777" w:rsidR="00FF6BB0" w:rsidRDefault="00FF6BB0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5F816B1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4.</w:t>
      </w:r>
    </w:p>
    <w:p w14:paraId="198B30E3" w14:textId="442B744D" w:rsidR="001310AA" w:rsidRPr="0064652F" w:rsidRDefault="001310AA" w:rsidP="00D61E99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Sukladno članku 1. Uredbe </w:t>
      </w:r>
      <w:r w:rsidR="008B24D1">
        <w:rPr>
          <w:rFonts w:ascii="Times New Roman" w:eastAsia="Calibri" w:hAnsi="Times New Roman" w:cs="Times New Roman"/>
        </w:rPr>
        <w:t>K</w:t>
      </w:r>
      <w:r w:rsidRPr="0064652F">
        <w:rPr>
          <w:rFonts w:ascii="Times New Roman" w:eastAsia="Calibri" w:hAnsi="Times New Roman" w:cs="Times New Roman"/>
        </w:rPr>
        <w:t>omisije (E</w:t>
      </w:r>
      <w:r w:rsidR="00F56697">
        <w:rPr>
          <w:rFonts w:ascii="Times New Roman" w:eastAsia="Calibri" w:hAnsi="Times New Roman" w:cs="Times New Roman"/>
        </w:rPr>
        <w:t>U</w:t>
      </w:r>
      <w:r w:rsidRPr="0064652F">
        <w:rPr>
          <w:rFonts w:ascii="Times New Roman" w:eastAsia="Calibri" w:hAnsi="Times New Roman" w:cs="Times New Roman"/>
        </w:rPr>
        <w:t>) br. 1408/2013</w:t>
      </w:r>
      <w:r w:rsidR="00D415F8">
        <w:rPr>
          <w:rFonts w:ascii="Times New Roman" w:eastAsia="Calibri" w:hAnsi="Times New Roman" w:cs="Times New Roman"/>
        </w:rPr>
        <w:t xml:space="preserve"> i 2019/316</w:t>
      </w:r>
      <w:r w:rsidRPr="0064652F">
        <w:rPr>
          <w:rFonts w:ascii="Times New Roman" w:eastAsia="Calibri" w:hAnsi="Times New Roman" w:cs="Times New Roman"/>
        </w:rPr>
        <w:t xml:space="preserve">, ovaj se Pravilnik primjenjuje na potpore dodijeljene </w:t>
      </w:r>
      <w:r w:rsidRPr="0064652F">
        <w:rPr>
          <w:rFonts w:ascii="Times New Roman" w:eastAsia="Calibri" w:hAnsi="Times New Roman" w:cs="Times New Roman"/>
          <w:b/>
        </w:rPr>
        <w:t>poduzetnicima koji se bave primarnom proizvodnjom poljoprivrednih proizvoda</w:t>
      </w:r>
      <w:r w:rsidRPr="0064652F">
        <w:rPr>
          <w:rFonts w:ascii="Times New Roman" w:eastAsia="Calibri" w:hAnsi="Times New Roman" w:cs="Times New Roman"/>
        </w:rPr>
        <w:t>, uz iznimku:</w:t>
      </w:r>
    </w:p>
    <w:p w14:paraId="0BDF2ADE" w14:textId="77777777" w:rsidR="001310AA" w:rsidRPr="0064652F" w:rsidRDefault="001310AA" w:rsidP="001310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potpora čiji je iznos određen na temelju cijene ili količine proizvoda stavljenih na tržište, </w:t>
      </w:r>
    </w:p>
    <w:p w14:paraId="0B7C352F" w14:textId="77777777" w:rsidR="001310AA" w:rsidRPr="0064652F" w:rsidRDefault="001310AA" w:rsidP="001310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potpora djelatnostima vezanima uz izvoz, to jest potpora koje su izravno vezane uz izvezene količine, potpora za osnivanje i upravljanje distribucijskom mrežom ili za neke druge tekuće troškove vezane uz izvoznu djelatnost, </w:t>
      </w:r>
    </w:p>
    <w:p w14:paraId="3710F7D5" w14:textId="77777777" w:rsidR="001310AA" w:rsidRPr="0064652F" w:rsidRDefault="001310AA" w:rsidP="001310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potpora uvjetovanih korištenjem domaćih umjesto uvoznih proizvoda. </w:t>
      </w:r>
    </w:p>
    <w:p w14:paraId="21008338" w14:textId="77777777" w:rsidR="001310AA" w:rsidRPr="0064652F" w:rsidRDefault="001310AA" w:rsidP="001310AA">
      <w:pPr>
        <w:spacing w:after="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BB6B0D8" w14:textId="3D25D2C7" w:rsidR="001310AA" w:rsidRPr="0064652F" w:rsidRDefault="001310AA" w:rsidP="00D61E99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Sukladno članku 2. Uredbe </w:t>
      </w:r>
      <w:r w:rsidR="008B24D1">
        <w:rPr>
          <w:rFonts w:ascii="Times New Roman" w:eastAsia="Calibri" w:hAnsi="Times New Roman" w:cs="Times New Roman"/>
        </w:rPr>
        <w:t>K</w:t>
      </w:r>
      <w:r w:rsidRPr="0064652F">
        <w:rPr>
          <w:rFonts w:ascii="Times New Roman" w:eastAsia="Calibri" w:hAnsi="Times New Roman" w:cs="Times New Roman"/>
        </w:rPr>
        <w:t>omisije (EU) br. 1408/2013</w:t>
      </w:r>
      <w:r w:rsidR="00D415F8" w:rsidRPr="00D415F8">
        <w:rPr>
          <w:rFonts w:ascii="Times New Roman" w:eastAsia="Calibri" w:hAnsi="Times New Roman" w:cs="Times New Roman"/>
        </w:rPr>
        <w:t xml:space="preserve"> </w:t>
      </w:r>
      <w:r w:rsidR="00D415F8">
        <w:rPr>
          <w:rFonts w:ascii="Times New Roman" w:eastAsia="Calibri" w:hAnsi="Times New Roman" w:cs="Times New Roman"/>
        </w:rPr>
        <w:t>i 2019/316</w:t>
      </w:r>
      <w:r w:rsidRPr="0064652F">
        <w:rPr>
          <w:rFonts w:ascii="Times New Roman" w:eastAsia="Calibri" w:hAnsi="Times New Roman" w:cs="Times New Roman"/>
        </w:rPr>
        <w:t>, poljoprivredni proizvod znači proizvod iz Priloga I. Ugovora o funkcioniranju Europske unije, uz iznimku proizvoda ribarstva i akvakulture obuhvaćenih Uredbom Vijeća (E</w:t>
      </w:r>
      <w:r w:rsidR="00BD0A7D">
        <w:rPr>
          <w:rFonts w:ascii="Times New Roman" w:eastAsia="Calibri" w:hAnsi="Times New Roman" w:cs="Times New Roman"/>
        </w:rPr>
        <w:t>U</w:t>
      </w:r>
      <w:r w:rsidRPr="0064652F">
        <w:rPr>
          <w:rFonts w:ascii="Times New Roman" w:eastAsia="Calibri" w:hAnsi="Times New Roman" w:cs="Times New Roman"/>
        </w:rPr>
        <w:t>) br. 104/2000. Poduzetnici u sektoru poljoprivredne proizvodnje su poduzetnici koji se bave primarnom proizvodnjom poljoprivrednih proizvoda navedenih u Prilogu I Ugovora o funkcioniranju Europske unije.</w:t>
      </w:r>
    </w:p>
    <w:p w14:paraId="1AAB1C79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17004CE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5.</w:t>
      </w:r>
    </w:p>
    <w:p w14:paraId="31752B2D" w14:textId="6858503E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  <w:b/>
          <w:bCs/>
        </w:rPr>
        <w:t xml:space="preserve">Potpore male vrijednosti sukladno Uredbi </w:t>
      </w:r>
      <w:r w:rsidR="008B24D1">
        <w:rPr>
          <w:rFonts w:ascii="Times New Roman" w:eastAsia="Calibri" w:hAnsi="Times New Roman" w:cs="Times New Roman"/>
          <w:b/>
          <w:bCs/>
        </w:rPr>
        <w:t>K</w:t>
      </w:r>
      <w:r w:rsidRPr="0064652F">
        <w:rPr>
          <w:rFonts w:ascii="Times New Roman" w:eastAsia="Calibri" w:hAnsi="Times New Roman" w:cs="Times New Roman"/>
          <w:b/>
          <w:bCs/>
        </w:rPr>
        <w:t>omisije (EU) br. 1408/</w:t>
      </w:r>
      <w:r w:rsidRPr="00D415F8">
        <w:rPr>
          <w:rFonts w:ascii="Times New Roman" w:eastAsia="Calibri" w:hAnsi="Times New Roman" w:cs="Times New Roman"/>
          <w:b/>
          <w:bCs/>
        </w:rPr>
        <w:t xml:space="preserve">2013 </w:t>
      </w:r>
      <w:r w:rsidR="00D415F8" w:rsidRPr="00D415F8">
        <w:rPr>
          <w:rFonts w:ascii="Times New Roman" w:eastAsia="Calibri" w:hAnsi="Times New Roman" w:cs="Times New Roman"/>
          <w:b/>
          <w:bCs/>
        </w:rPr>
        <w:t>i 2019/316</w:t>
      </w:r>
      <w:r w:rsidR="00D415F8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  <w:b/>
          <w:bCs/>
        </w:rPr>
        <w:t>dodjeljuju se za mjere:</w:t>
      </w:r>
    </w:p>
    <w:p w14:paraId="77063D1A" w14:textId="77777777" w:rsidR="001310AA" w:rsidRPr="0064652F" w:rsidRDefault="001310AA" w:rsidP="001310AA">
      <w:pPr>
        <w:spacing w:after="0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1.</w:t>
      </w:r>
      <w:r w:rsidRPr="0064652F">
        <w:rPr>
          <w:rFonts w:ascii="Times New Roman" w:eastAsia="Calibri" w:hAnsi="Times New Roman" w:cs="Times New Roman"/>
        </w:rPr>
        <w:tab/>
        <w:t>Nabava mehanizacije, strojeva i opreme</w:t>
      </w:r>
    </w:p>
    <w:p w14:paraId="456313E5" w14:textId="77777777" w:rsidR="001310AA" w:rsidRPr="0064652F" w:rsidRDefault="001310AA" w:rsidP="001310AA">
      <w:pPr>
        <w:spacing w:after="0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2.</w:t>
      </w:r>
      <w:r w:rsidRPr="0064652F">
        <w:rPr>
          <w:rFonts w:ascii="Times New Roman" w:eastAsia="Calibri" w:hAnsi="Times New Roman" w:cs="Times New Roman"/>
        </w:rPr>
        <w:tab/>
        <w:t>Biljna proizvodnja</w:t>
      </w:r>
    </w:p>
    <w:p w14:paraId="04FEFF01" w14:textId="77777777" w:rsidR="001310AA" w:rsidRPr="0064652F" w:rsidRDefault="001310AA" w:rsidP="001310AA">
      <w:pPr>
        <w:spacing w:after="0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3.</w:t>
      </w:r>
      <w:r w:rsidRPr="0064652F">
        <w:rPr>
          <w:rFonts w:ascii="Times New Roman" w:eastAsia="Calibri" w:hAnsi="Times New Roman" w:cs="Times New Roman"/>
        </w:rPr>
        <w:tab/>
        <w:t>Stočarska proizvodnja</w:t>
      </w:r>
    </w:p>
    <w:p w14:paraId="45896F6D" w14:textId="77777777" w:rsidR="001310AA" w:rsidRPr="0064652F" w:rsidRDefault="001310AA" w:rsidP="001310AA">
      <w:pPr>
        <w:contextualSpacing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4.</w:t>
      </w:r>
      <w:r w:rsidRPr="0064652F">
        <w:rPr>
          <w:rFonts w:ascii="Times New Roman" w:eastAsia="Calibri" w:hAnsi="Times New Roman" w:cs="Times New Roman"/>
        </w:rPr>
        <w:tab/>
        <w:t>Pčelarstvo</w:t>
      </w:r>
    </w:p>
    <w:p w14:paraId="44848CED" w14:textId="77777777" w:rsidR="001310AA" w:rsidRPr="0064652F" w:rsidRDefault="001310AA" w:rsidP="001310AA">
      <w:pPr>
        <w:contextualSpacing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5.</w:t>
      </w:r>
      <w:r w:rsidRPr="0064652F">
        <w:rPr>
          <w:rFonts w:ascii="Times New Roman" w:eastAsia="Calibri" w:hAnsi="Times New Roman" w:cs="Times New Roman"/>
        </w:rPr>
        <w:tab/>
        <w:t>Poljoprivredni radovi na gospodarstvu</w:t>
      </w:r>
    </w:p>
    <w:p w14:paraId="2C1F4241" w14:textId="77777777" w:rsidR="001310AA" w:rsidRPr="0064652F" w:rsidRDefault="001310AA" w:rsidP="001310AA">
      <w:pPr>
        <w:contextualSpacing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lastRenderedPageBreak/>
        <w:t>Mjera 6.</w:t>
      </w:r>
      <w:r w:rsidRPr="0064652F">
        <w:rPr>
          <w:rFonts w:ascii="Times New Roman" w:eastAsia="Calibri" w:hAnsi="Times New Roman" w:cs="Times New Roman"/>
        </w:rPr>
        <w:tab/>
        <w:t>Analize (tla, poljopr. proizvoda, stočne hrane)</w:t>
      </w:r>
    </w:p>
    <w:p w14:paraId="463D8F81" w14:textId="77777777" w:rsidR="001310AA" w:rsidRPr="0064652F" w:rsidRDefault="001310AA" w:rsidP="001310AA">
      <w:pPr>
        <w:contextualSpacing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7.</w:t>
      </w:r>
      <w:r w:rsidRPr="0064652F">
        <w:rPr>
          <w:rFonts w:ascii="Times New Roman" w:eastAsia="Calibri" w:hAnsi="Times New Roman" w:cs="Times New Roman"/>
        </w:rPr>
        <w:tab/>
        <w:t>Edukacija poljoprivrednika</w:t>
      </w:r>
    </w:p>
    <w:p w14:paraId="42B7242D" w14:textId="77777777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8.</w:t>
      </w:r>
      <w:r w:rsidRPr="0064652F">
        <w:rPr>
          <w:rFonts w:ascii="Times New Roman" w:eastAsia="Calibri" w:hAnsi="Times New Roman" w:cs="Times New Roman"/>
        </w:rPr>
        <w:tab/>
        <w:t>Osiguranje poljoprivredne proizvodnje</w:t>
      </w:r>
    </w:p>
    <w:p w14:paraId="06F3A3CC" w14:textId="2A079E55" w:rsidR="001310AA" w:rsidRPr="0064652F" w:rsidRDefault="001310AA" w:rsidP="001310AA">
      <w:pPr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9.</w:t>
      </w:r>
      <w:r w:rsidRPr="0064652F">
        <w:rPr>
          <w:rFonts w:ascii="Times New Roman" w:eastAsia="Calibri" w:hAnsi="Times New Roman" w:cs="Times New Roman"/>
        </w:rPr>
        <w:tab/>
      </w:r>
      <w:r w:rsidR="00400E1C">
        <w:rPr>
          <w:rFonts w:ascii="Times New Roman" w:eastAsia="Calibri" w:hAnsi="Times New Roman" w:cs="Times New Roman"/>
        </w:rPr>
        <w:t>Certificiranje proizvodnje</w:t>
      </w:r>
      <w:r w:rsidR="00F91D6A">
        <w:rPr>
          <w:rFonts w:ascii="Times New Roman" w:eastAsia="Calibri" w:hAnsi="Times New Roman" w:cs="Times New Roman"/>
        </w:rPr>
        <w:t xml:space="preserve"> i konzultantske usluge</w:t>
      </w:r>
    </w:p>
    <w:p w14:paraId="4BDF8D98" w14:textId="77777777" w:rsidR="001310AA" w:rsidRPr="0064652F" w:rsidRDefault="001310AA" w:rsidP="001310AA">
      <w:pPr>
        <w:contextualSpacing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>Mjera 10.</w:t>
      </w:r>
      <w:r w:rsidRPr="0064652F">
        <w:rPr>
          <w:rFonts w:ascii="Times New Roman" w:eastAsia="Calibri" w:hAnsi="Times New Roman" w:cs="Times New Roman"/>
          <w:lang w:eastAsia="hr-HR"/>
        </w:rPr>
        <w:tab/>
        <w:t>Pokretanje PG-a (samozapošljavanje)</w:t>
      </w:r>
    </w:p>
    <w:p w14:paraId="5A47DACE" w14:textId="5BA49C99" w:rsidR="001310AA" w:rsidRPr="0064652F" w:rsidRDefault="001310AA" w:rsidP="001310AA">
      <w:pPr>
        <w:contextualSpacing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11.</w:t>
      </w:r>
      <w:r w:rsidRPr="0064652F">
        <w:rPr>
          <w:rFonts w:ascii="Times New Roman" w:eastAsia="Calibri" w:hAnsi="Times New Roman" w:cs="Times New Roman"/>
        </w:rPr>
        <w:tab/>
        <w:t xml:space="preserve">Ublažavanje štete od </w:t>
      </w:r>
      <w:r w:rsidR="00B038A9">
        <w:rPr>
          <w:rFonts w:ascii="Times New Roman" w:eastAsia="Calibri" w:hAnsi="Times New Roman" w:cs="Times New Roman"/>
        </w:rPr>
        <w:t xml:space="preserve">prirodne </w:t>
      </w:r>
      <w:r w:rsidRPr="0064652F">
        <w:rPr>
          <w:rFonts w:ascii="Times New Roman" w:eastAsia="Calibri" w:hAnsi="Times New Roman" w:cs="Times New Roman"/>
        </w:rPr>
        <w:t>nepogode</w:t>
      </w:r>
    </w:p>
    <w:p w14:paraId="11A201D5" w14:textId="77777777" w:rsidR="001310AA" w:rsidRPr="0064652F" w:rsidRDefault="001310AA" w:rsidP="001310AA">
      <w:pPr>
        <w:spacing w:after="0"/>
        <w:rPr>
          <w:rFonts w:ascii="Times New Roman" w:eastAsia="Calibri" w:hAnsi="Times New Roman" w:cs="Times New Roman"/>
          <w:b/>
          <w:i/>
        </w:rPr>
      </w:pPr>
    </w:p>
    <w:p w14:paraId="0F2CF890" w14:textId="77777777" w:rsidR="001310AA" w:rsidRPr="0064652F" w:rsidRDefault="001310AA" w:rsidP="001310AA">
      <w:pPr>
        <w:spacing w:after="0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  <w:b/>
          <w:i/>
        </w:rPr>
        <w:t>Kriteriji za ostvarivanje potpora po pojedinim mjerama za primarnu proizvodnju</w:t>
      </w:r>
    </w:p>
    <w:p w14:paraId="1C4749B5" w14:textId="77777777" w:rsidR="00B227C2" w:rsidRPr="0064652F" w:rsidRDefault="00B227C2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161C7A3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6.</w:t>
      </w:r>
    </w:p>
    <w:p w14:paraId="0F3475F6" w14:textId="297A0FCF" w:rsidR="001310AA" w:rsidRPr="0064652F" w:rsidRDefault="00ED70D2" w:rsidP="001310AA">
      <w:p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Mjera </w:t>
      </w:r>
      <w:r w:rsidR="001310AA" w:rsidRPr="0064652F">
        <w:rPr>
          <w:rFonts w:ascii="Times New Roman" w:eastAsia="Calibri" w:hAnsi="Times New Roman" w:cs="Times New Roman"/>
          <w:b/>
        </w:rPr>
        <w:t>1.</w:t>
      </w:r>
      <w:r w:rsidR="00602D91">
        <w:rPr>
          <w:rFonts w:ascii="Times New Roman" w:eastAsia="Calibri" w:hAnsi="Times New Roman" w:cs="Times New Roman"/>
          <w:b/>
        </w:rPr>
        <w:tab/>
      </w:r>
      <w:r w:rsidR="001310AA" w:rsidRPr="0064652F">
        <w:rPr>
          <w:rFonts w:ascii="Times New Roman" w:eastAsia="Calibri" w:hAnsi="Times New Roman" w:cs="Times New Roman"/>
          <w:b/>
        </w:rPr>
        <w:t>Nabava mehanizacije, strojeva i opreme</w:t>
      </w:r>
    </w:p>
    <w:p w14:paraId="4EAC09EB" w14:textId="77777777" w:rsidR="002E2985" w:rsidRPr="0064652F" w:rsidRDefault="002E2985" w:rsidP="001310AA">
      <w:pPr>
        <w:contextualSpacing/>
        <w:rPr>
          <w:rFonts w:ascii="Times New Roman" w:eastAsia="Calibri" w:hAnsi="Times New Roman" w:cs="Times New Roman"/>
          <w:b/>
        </w:rPr>
      </w:pPr>
    </w:p>
    <w:p w14:paraId="693B5DCE" w14:textId="1DEFD1D0" w:rsidR="005E70E5" w:rsidRDefault="001310AA" w:rsidP="00D61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 xml:space="preserve">Potpora u iznosu </w:t>
      </w:r>
      <w:r w:rsidRPr="0064652F">
        <w:rPr>
          <w:rFonts w:ascii="Times New Roman" w:eastAsia="Calibri" w:hAnsi="Times New Roman" w:cs="Times New Roman"/>
          <w:b/>
          <w:lang w:eastAsia="hr-HR"/>
        </w:rPr>
        <w:t>do 50% prihvatljivih dokumentiranih troškova</w:t>
      </w:r>
      <w:r w:rsidRPr="0064652F">
        <w:rPr>
          <w:rFonts w:ascii="Times New Roman" w:eastAsia="Calibri" w:hAnsi="Times New Roman" w:cs="Times New Roman"/>
          <w:lang w:eastAsia="hr-HR"/>
        </w:rPr>
        <w:t xml:space="preserve"> može se ostvariti za nabavu nove i</w:t>
      </w:r>
      <w:r w:rsidR="00A578E3">
        <w:rPr>
          <w:rFonts w:ascii="Times New Roman" w:eastAsia="Calibri" w:hAnsi="Times New Roman" w:cs="Times New Roman"/>
          <w:lang w:eastAsia="hr-HR"/>
        </w:rPr>
        <w:t xml:space="preserve">li </w:t>
      </w:r>
      <w:r w:rsidR="00C477E5" w:rsidRPr="00C477E5">
        <w:rPr>
          <w:rFonts w:ascii="Times New Roman" w:eastAsia="Calibri" w:hAnsi="Times New Roman" w:cs="Times New Roman"/>
          <w:b/>
          <w:lang w:eastAsia="hr-HR"/>
        </w:rPr>
        <w:t xml:space="preserve">do </w:t>
      </w:r>
      <w:r w:rsidR="00A578E3" w:rsidRPr="00CF75D7">
        <w:rPr>
          <w:rFonts w:ascii="Times New Roman" w:eastAsia="Calibri" w:hAnsi="Times New Roman" w:cs="Times New Roman"/>
          <w:b/>
          <w:lang w:eastAsia="hr-HR"/>
        </w:rPr>
        <w:t>30%</w:t>
      </w:r>
      <w:r w:rsidR="00A578E3" w:rsidRPr="00CF75D7">
        <w:rPr>
          <w:rFonts w:ascii="Times New Roman" w:eastAsia="Calibri" w:hAnsi="Times New Roman" w:cs="Times New Roman"/>
          <w:lang w:eastAsia="hr-HR"/>
        </w:rPr>
        <w:t xml:space="preserve"> </w:t>
      </w:r>
      <w:r w:rsidR="00A578E3" w:rsidRPr="00CF75D7">
        <w:rPr>
          <w:rFonts w:ascii="Times New Roman" w:eastAsia="Calibri" w:hAnsi="Times New Roman" w:cs="Times New Roman"/>
          <w:b/>
          <w:lang w:eastAsia="hr-HR"/>
        </w:rPr>
        <w:t>prihvatljivih dokumentiranih troškova</w:t>
      </w:r>
      <w:r w:rsidRPr="0064652F">
        <w:rPr>
          <w:rFonts w:ascii="Times New Roman" w:eastAsia="Calibri" w:hAnsi="Times New Roman" w:cs="Times New Roman"/>
          <w:lang w:eastAsia="hr-HR"/>
        </w:rPr>
        <w:t xml:space="preserve"> </w:t>
      </w:r>
      <w:r w:rsidR="00A578E3">
        <w:rPr>
          <w:rFonts w:ascii="Times New Roman" w:eastAsia="Calibri" w:hAnsi="Times New Roman" w:cs="Times New Roman"/>
          <w:lang w:eastAsia="hr-HR"/>
        </w:rPr>
        <w:t xml:space="preserve">za nabavu </w:t>
      </w:r>
      <w:r w:rsidRPr="0064652F">
        <w:rPr>
          <w:rFonts w:ascii="Times New Roman" w:eastAsia="Calibri" w:hAnsi="Times New Roman" w:cs="Times New Roman"/>
          <w:lang w:eastAsia="hr-HR"/>
        </w:rPr>
        <w:t>rabljene mehanizacije, strojeva i opreme za primarnu poljoprivrednu proizvodnju, od ovlašten</w:t>
      </w:r>
      <w:r w:rsidR="00AA680E">
        <w:rPr>
          <w:rFonts w:ascii="Times New Roman" w:eastAsia="Calibri" w:hAnsi="Times New Roman" w:cs="Times New Roman"/>
          <w:lang w:eastAsia="hr-HR"/>
        </w:rPr>
        <w:t>og</w:t>
      </w:r>
      <w:r w:rsidRPr="0064652F">
        <w:rPr>
          <w:rFonts w:ascii="Times New Roman" w:eastAsia="Calibri" w:hAnsi="Times New Roman" w:cs="Times New Roman"/>
          <w:lang w:eastAsia="hr-HR"/>
        </w:rPr>
        <w:t xml:space="preserve"> trgovačk</w:t>
      </w:r>
      <w:r w:rsidR="00AA680E">
        <w:rPr>
          <w:rFonts w:ascii="Times New Roman" w:eastAsia="Calibri" w:hAnsi="Times New Roman" w:cs="Times New Roman"/>
          <w:lang w:eastAsia="hr-HR"/>
        </w:rPr>
        <w:t>og</w:t>
      </w:r>
      <w:r w:rsidRPr="0064652F">
        <w:rPr>
          <w:rFonts w:ascii="Times New Roman" w:eastAsia="Calibri" w:hAnsi="Times New Roman" w:cs="Times New Roman"/>
          <w:lang w:eastAsia="hr-HR"/>
        </w:rPr>
        <w:t xml:space="preserve"> društva (trgovca, distributera)</w:t>
      </w:r>
      <w:r w:rsidR="00AA680E">
        <w:rPr>
          <w:rFonts w:ascii="Times New Roman" w:eastAsia="Calibri" w:hAnsi="Times New Roman" w:cs="Times New Roman"/>
          <w:lang w:eastAsia="hr-HR"/>
        </w:rPr>
        <w:t xml:space="preserve">, te druge pravne osobe ili poljoprivrednog gospodarstva </w:t>
      </w:r>
      <w:r w:rsidR="00D331B9">
        <w:rPr>
          <w:rFonts w:ascii="Times New Roman" w:eastAsia="Calibri" w:hAnsi="Times New Roman" w:cs="Times New Roman"/>
          <w:lang w:eastAsia="hr-HR"/>
        </w:rPr>
        <w:t>koje je u RPO, a temeljem valjanog i plaćenog računa (R1, R2)</w:t>
      </w:r>
      <w:r w:rsidRPr="0064652F">
        <w:rPr>
          <w:rFonts w:ascii="Times New Roman" w:eastAsia="Calibri" w:hAnsi="Times New Roman" w:cs="Times New Roman"/>
          <w:lang w:eastAsia="hr-HR"/>
        </w:rPr>
        <w:t>.</w:t>
      </w:r>
    </w:p>
    <w:p w14:paraId="0B061D1C" w14:textId="77777777" w:rsidR="0004489F" w:rsidRDefault="0004489F" w:rsidP="00780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</w:p>
    <w:p w14:paraId="64E2B0E4" w14:textId="18C8A9F0" w:rsidR="0004489F" w:rsidRDefault="0004489F" w:rsidP="00D61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Nakon zaprimanja zahtjeva za potporu raspoloživa sredstva planirana za nabavu mehanizacije, strojeva i opreme dodjelj</w:t>
      </w:r>
      <w:r w:rsidR="004B2A3A">
        <w:rPr>
          <w:rFonts w:ascii="Times New Roman" w:eastAsia="Calibri" w:hAnsi="Times New Roman" w:cs="Times New Roman"/>
        </w:rPr>
        <w:t>uju</w:t>
      </w:r>
      <w:r>
        <w:rPr>
          <w:rFonts w:ascii="Times New Roman" w:eastAsia="Calibri" w:hAnsi="Times New Roman" w:cs="Times New Roman"/>
        </w:rPr>
        <w:t xml:space="preserve"> se do iskorištenja sredstava prema redosl</w:t>
      </w:r>
      <w:r w:rsidR="00BE64B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jedu prvenstva kako slijedi:</w:t>
      </w:r>
    </w:p>
    <w:p w14:paraId="67A8FFE7" w14:textId="652C2817" w:rsidR="0004489F" w:rsidRDefault="0004489F" w:rsidP="0004489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Hlk29455168"/>
      <w:r>
        <w:rPr>
          <w:rFonts w:ascii="Times New Roman" w:eastAsia="Calibri" w:hAnsi="Times New Roman" w:cs="Times New Roman"/>
        </w:rPr>
        <w:t>Mladi poljoprivrednik, nositelj poljoprivrednog gospodarstva (PG) kojem je poljoprivreda osnovna djelatnost (obveznik plaćanja mirovinskog i zdravstvenog osiguranja sa osnove obavljanja poljoprivrede kao samostalne djelatnosti) koji nije navršio 40 godina u vrijeme podnošenja zahtjeva za dodjelu potpore, redosl</w:t>
      </w:r>
      <w:r w:rsidR="00BE64B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jed rješavanja prema vremenu zaprimanja zahtjeva,</w:t>
      </w:r>
    </w:p>
    <w:p w14:paraId="596E4265" w14:textId="50927C06" w:rsidR="0004489F" w:rsidRDefault="0004489F" w:rsidP="0004489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Poljoprivredno gospodarstvo kojem je poljoprivreda osnovna djelatnost (nositelj je obveznik plaćanja mirovinskog i zdravstvenog osiguranja sa osnove obavljanja poljoprivrede kao samostalne djelatnosti), redos</w:t>
      </w:r>
      <w:r w:rsidR="00BE64BE">
        <w:rPr>
          <w:rFonts w:ascii="Times New Roman" w:eastAsia="Calibri" w:hAnsi="Times New Roman" w:cs="Times New Roman"/>
        </w:rPr>
        <w:t>li</w:t>
      </w:r>
      <w:r>
        <w:rPr>
          <w:rFonts w:ascii="Times New Roman" w:eastAsia="Calibri" w:hAnsi="Times New Roman" w:cs="Times New Roman"/>
        </w:rPr>
        <w:t>jed rješavanja prema vremenu zaprimanja zahtjeva,</w:t>
      </w:r>
    </w:p>
    <w:p w14:paraId="6122727F" w14:textId="1EACC0C8" w:rsidR="00C02D4C" w:rsidRPr="00C02D4C" w:rsidRDefault="00C02D4C" w:rsidP="00C02D4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Mladi poljoprivrednik, nositelj poljoprivrednog gospodarstva koji nije navršio 40 godina u vrijeme podnošenja zahtjeva za dodjelu potpore, kojem poljoprivreda nije osnovna djelatnost</w:t>
      </w:r>
      <w:r w:rsidRPr="00833D0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 koji je u poreznom sustavu (PDV</w:t>
      </w:r>
      <w:r w:rsidR="002D7218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porez na dohodak</w:t>
      </w:r>
      <w:r w:rsidR="002D7218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porez na dobit), redosl</w:t>
      </w:r>
      <w:r w:rsidR="00BE64B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jed rješavanja prema vremenu zaprimanja zahtjeva,</w:t>
      </w:r>
    </w:p>
    <w:p w14:paraId="75F5F1BB" w14:textId="646C80E3" w:rsidR="0004489F" w:rsidRDefault="0004489F" w:rsidP="0004489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Mladi poljoprivrednik, nositelj poljoprivrednog gospodarstva koji nije navršio 40 godina u vrijeme podnošenja zahtjeva za dodjelu potpore</w:t>
      </w:r>
      <w:r w:rsidRPr="00833D0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 koji je nositelj PG-a minimalno 6 mjeseci prije objave javnog poziva, kojem poljoprivreda nije osnovna djelatnost, a bavi se biljnom i/ili stočarskom proizvodnjom evidentiranoj u APPRRR,</w:t>
      </w:r>
      <w:r w:rsidRPr="00C3619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redosl</w:t>
      </w:r>
      <w:r w:rsidR="00BE64B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jed rješavanja prema vremenu zaprimanja zahtjeva,</w:t>
      </w:r>
    </w:p>
    <w:p w14:paraId="7747995A" w14:textId="31996234" w:rsidR="0004489F" w:rsidRDefault="0004489F" w:rsidP="0004489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Poljoprivredno gospodarstvo </w:t>
      </w:r>
      <w:r w:rsidR="00400E1C">
        <w:rPr>
          <w:rFonts w:ascii="Times New Roman" w:eastAsia="Calibri" w:hAnsi="Times New Roman" w:cs="Times New Roman"/>
        </w:rPr>
        <w:t>kojem poljoprivredna proizvodnja nije osnovna djelatnost (nositelj</w:t>
      </w:r>
      <w:r w:rsidR="00154987">
        <w:rPr>
          <w:rFonts w:ascii="Times New Roman" w:eastAsia="Calibri" w:hAnsi="Times New Roman" w:cs="Times New Roman"/>
        </w:rPr>
        <w:t xml:space="preserve"> ne plaća </w:t>
      </w:r>
      <w:r w:rsidR="008D19DF">
        <w:rPr>
          <w:rFonts w:ascii="Times New Roman" w:eastAsia="Calibri" w:hAnsi="Times New Roman" w:cs="Times New Roman"/>
        </w:rPr>
        <w:t>mirovinsko i zdravstveno osiguranje sa osnova</w:t>
      </w:r>
      <w:r w:rsidR="00375C17">
        <w:rPr>
          <w:rFonts w:ascii="Times New Roman" w:eastAsia="Calibri" w:hAnsi="Times New Roman" w:cs="Times New Roman"/>
        </w:rPr>
        <w:t xml:space="preserve"> obavljanja poljoprivrede </w:t>
      </w:r>
      <w:r w:rsidR="005D3689">
        <w:rPr>
          <w:rFonts w:ascii="Times New Roman" w:eastAsia="Calibri" w:hAnsi="Times New Roman" w:cs="Times New Roman"/>
        </w:rPr>
        <w:t>kao samostalne djelatnosti</w:t>
      </w:r>
      <w:r w:rsidR="00375C17">
        <w:rPr>
          <w:rFonts w:ascii="Times New Roman" w:eastAsia="Calibri" w:hAnsi="Times New Roman" w:cs="Times New Roman"/>
        </w:rPr>
        <w:t>)</w:t>
      </w:r>
      <w:r w:rsidR="005D3689">
        <w:rPr>
          <w:rFonts w:ascii="Times New Roman" w:eastAsia="Calibri" w:hAnsi="Times New Roman" w:cs="Times New Roman"/>
        </w:rPr>
        <w:t>,</w:t>
      </w:r>
      <w:r w:rsidR="00375C17">
        <w:rPr>
          <w:rFonts w:ascii="Times New Roman" w:eastAsia="Calibri" w:hAnsi="Times New Roman" w:cs="Times New Roman"/>
        </w:rPr>
        <w:t xml:space="preserve"> a koje je </w:t>
      </w:r>
      <w:r>
        <w:rPr>
          <w:rFonts w:ascii="Times New Roman" w:eastAsia="Calibri" w:hAnsi="Times New Roman" w:cs="Times New Roman"/>
        </w:rPr>
        <w:t>u poreznom sustavu (PDV</w:t>
      </w:r>
      <w:r w:rsidR="00FF1390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porez na dohodak</w:t>
      </w:r>
      <w:r w:rsidR="00FF1390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porez na dobit), redosl</w:t>
      </w:r>
      <w:r w:rsidR="00BE64B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jed rješavanja prema vremenu zaprimanja zahtjeva,</w:t>
      </w:r>
    </w:p>
    <w:p w14:paraId="10D30CCE" w14:textId="64592148" w:rsidR="0004489F" w:rsidRDefault="0004489F" w:rsidP="0004489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Ostala poljoprivredna gospodarstva koja se bave biljnom i/ili stočarskom proizvodnjom evidentiranoj u APPRRR,</w:t>
      </w:r>
      <w:r w:rsidRPr="00C3619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redosl</w:t>
      </w:r>
      <w:r w:rsidR="00BE64B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jed rješavanja prema vremenu zaprimanja zahtjeva.</w:t>
      </w:r>
    </w:p>
    <w:bookmarkEnd w:id="0"/>
    <w:p w14:paraId="0B9EFF19" w14:textId="77777777" w:rsidR="0004489F" w:rsidRDefault="0004489F" w:rsidP="000448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DB6132" w14:textId="4A5EB06E" w:rsidR="0004489F" w:rsidRDefault="0004489F" w:rsidP="00D61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Uz zahtjev za potporu prilaže se dokumentacija kojom se dokazuje</w:t>
      </w:r>
      <w:r w:rsidRPr="00833D0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status poljoprivrednog gospodarstva radi utvrđivanja redosl</w:t>
      </w:r>
      <w:r w:rsidR="00BE64BE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jeda prvenstva:</w:t>
      </w:r>
    </w:p>
    <w:p w14:paraId="7891ABEF" w14:textId="2DA34DAB" w:rsidR="00C02D4C" w:rsidRDefault="00C02D4C" w:rsidP="00C02D4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_Hlk29971238"/>
      <w:r w:rsidRPr="000D4860">
        <w:rPr>
          <w:rFonts w:ascii="Times New Roman" w:eastAsia="Calibri" w:hAnsi="Times New Roman" w:cs="Times New Roman"/>
        </w:rPr>
        <w:t>dokaz o obvezi plaćanja mirovi</w:t>
      </w:r>
      <w:r w:rsidR="00BE64BE">
        <w:rPr>
          <w:rFonts w:ascii="Times New Roman" w:eastAsia="Calibri" w:hAnsi="Times New Roman" w:cs="Times New Roman"/>
        </w:rPr>
        <w:t>n</w:t>
      </w:r>
      <w:r w:rsidRPr="000D4860">
        <w:rPr>
          <w:rFonts w:ascii="Times New Roman" w:eastAsia="Calibri" w:hAnsi="Times New Roman" w:cs="Times New Roman"/>
        </w:rPr>
        <w:t xml:space="preserve">skog i zdravstvenog osiguranja </w:t>
      </w:r>
      <w:r>
        <w:rPr>
          <w:rFonts w:ascii="Times New Roman" w:eastAsia="Calibri" w:hAnsi="Times New Roman" w:cs="Times New Roman"/>
        </w:rPr>
        <w:t xml:space="preserve">sa osnove obavljanja poljoprivrede kao samostalne djelatnosti </w:t>
      </w:r>
      <w:bookmarkEnd w:id="1"/>
      <w:r>
        <w:rPr>
          <w:rFonts w:ascii="Times New Roman" w:eastAsia="Calibri" w:hAnsi="Times New Roman" w:cs="Times New Roman"/>
        </w:rPr>
        <w:t>(za točke 1. i 2.),</w:t>
      </w:r>
    </w:p>
    <w:p w14:paraId="077DEAEF" w14:textId="77777777" w:rsidR="00C02D4C" w:rsidRPr="00F65C20" w:rsidRDefault="00C02D4C" w:rsidP="00C02D4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2" w:name="_Hlk29971272"/>
      <w:r>
        <w:rPr>
          <w:rFonts w:ascii="Times New Roman" w:eastAsia="Calibri" w:hAnsi="Times New Roman" w:cs="Times New Roman"/>
        </w:rPr>
        <w:t xml:space="preserve">dokaz o poreznom statusu </w:t>
      </w:r>
      <w:bookmarkEnd w:id="2"/>
      <w:r>
        <w:rPr>
          <w:rFonts w:ascii="Times New Roman" w:eastAsia="Calibri" w:hAnsi="Times New Roman" w:cs="Times New Roman"/>
        </w:rPr>
        <w:t>(za točku 3. i 5.),</w:t>
      </w:r>
    </w:p>
    <w:p w14:paraId="04AA9716" w14:textId="2B87ADBA" w:rsidR="00C02D4C" w:rsidRDefault="00C02D4C" w:rsidP="00C02D4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" w:name="_Hlk29971256"/>
      <w:r>
        <w:rPr>
          <w:rFonts w:ascii="Times New Roman" w:eastAsia="Calibri" w:hAnsi="Times New Roman" w:cs="Times New Roman"/>
        </w:rPr>
        <w:t xml:space="preserve">preslika Zahtjeva za potporu od APPRRR iz tekuće </w:t>
      </w:r>
      <w:r w:rsidR="00FF1390" w:rsidRPr="00CA5DEF">
        <w:rPr>
          <w:rFonts w:ascii="Times New Roman" w:eastAsia="Calibri" w:hAnsi="Times New Roman" w:cs="Times New Roman"/>
        </w:rPr>
        <w:t>ili prethodne</w:t>
      </w:r>
      <w:r w:rsidR="00FF139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godine </w:t>
      </w:r>
      <w:bookmarkEnd w:id="3"/>
      <w:r>
        <w:rPr>
          <w:rFonts w:ascii="Times New Roman" w:eastAsia="Calibri" w:hAnsi="Times New Roman" w:cs="Times New Roman"/>
        </w:rPr>
        <w:t>(za točke 4. i 6.).</w:t>
      </w:r>
    </w:p>
    <w:p w14:paraId="06AE13AD" w14:textId="7C71C6D3" w:rsidR="00C02D4C" w:rsidRPr="0004489F" w:rsidRDefault="00C02D4C" w:rsidP="00D61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ertAlign w:val="superscript"/>
          <w:lang w:eastAsia="hr-HR"/>
        </w:rPr>
      </w:pPr>
      <w:r>
        <w:rPr>
          <w:rFonts w:ascii="Times New Roman" w:eastAsia="Calibri" w:hAnsi="Times New Roman" w:cs="Times New Roman"/>
        </w:rPr>
        <w:t>Potporu za nabavu mehanizacije, strojeva i opreme ne može ostvariti poljoprivredno gospodarstvo (PG) kojem je u prethodne dvije (2) godine dodijeljena potpora male vrijednosti za poljoprivredu i ruralni razvoj iz Proračuna Grada Karlovca u ukupnom iznosu većem od 75.000,00 kn.</w:t>
      </w:r>
    </w:p>
    <w:p w14:paraId="755622F4" w14:textId="08E658E6" w:rsidR="00AF5C84" w:rsidRPr="0064652F" w:rsidRDefault="001310AA" w:rsidP="00D61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lastRenderedPageBreak/>
        <w:t>Uz zahtjev za potporu dostavlja se fotodokumentacija nabavljene mehanizacije, strojeva i/ili opreme.</w:t>
      </w:r>
      <w:r w:rsidR="00B227C2" w:rsidRPr="0064652F">
        <w:rPr>
          <w:rFonts w:ascii="Times New Roman" w:eastAsia="Calibri" w:hAnsi="Times New Roman" w:cs="Times New Roman"/>
          <w:lang w:eastAsia="hr-HR"/>
        </w:rPr>
        <w:t xml:space="preserve"> </w:t>
      </w:r>
      <w:r w:rsidR="00AF5C84" w:rsidRPr="0064652F">
        <w:rPr>
          <w:rFonts w:ascii="Times New Roman" w:eastAsia="Calibri" w:hAnsi="Times New Roman" w:cs="Times New Roman"/>
          <w:lang w:eastAsia="hr-HR"/>
        </w:rPr>
        <w:t>Za mehanizaciju koja podliježe registraciji vozila dostavlja se važeća prometna dozvola na ime korisnika potpore.</w:t>
      </w:r>
    </w:p>
    <w:p w14:paraId="690F89D6" w14:textId="2DD06DD1" w:rsidR="001310AA" w:rsidRPr="0064652F" w:rsidRDefault="001310AA" w:rsidP="00D61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 xml:space="preserve">Najmanji prihvatljivi iznos ulaganja po pojedinom stroju/opremi za koji se može ostvariti potpora je </w:t>
      </w:r>
      <w:r w:rsidR="0073342F">
        <w:rPr>
          <w:rFonts w:ascii="Times New Roman" w:eastAsia="Calibri" w:hAnsi="Times New Roman" w:cs="Times New Roman"/>
          <w:lang w:eastAsia="hr-HR"/>
        </w:rPr>
        <w:t>3</w:t>
      </w:r>
      <w:r w:rsidRPr="0064652F">
        <w:rPr>
          <w:rFonts w:ascii="Times New Roman" w:eastAsia="Calibri" w:hAnsi="Times New Roman" w:cs="Times New Roman"/>
          <w:lang w:eastAsia="hr-HR"/>
        </w:rPr>
        <w:t>.000,00 kn.</w:t>
      </w:r>
      <w:r w:rsidR="0073342F">
        <w:rPr>
          <w:rFonts w:ascii="Times New Roman" w:eastAsia="Calibri" w:hAnsi="Times New Roman" w:cs="Times New Roman"/>
          <w:lang w:eastAsia="hr-HR"/>
        </w:rPr>
        <w:t xml:space="preserve"> </w:t>
      </w:r>
    </w:p>
    <w:p w14:paraId="1427B2C2" w14:textId="3D0793E2" w:rsidR="001310AA" w:rsidRDefault="001310AA" w:rsidP="00D61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D14A65">
        <w:rPr>
          <w:rFonts w:ascii="Times New Roman" w:eastAsia="Calibri" w:hAnsi="Times New Roman" w:cs="Times New Roman"/>
          <w:lang w:eastAsia="hr-HR"/>
        </w:rPr>
        <w:t xml:space="preserve">Najveći iznos potpore je </w:t>
      </w:r>
      <w:r w:rsidRPr="00D14A65">
        <w:rPr>
          <w:rFonts w:ascii="Times New Roman" w:eastAsia="Calibri" w:hAnsi="Times New Roman" w:cs="Times New Roman"/>
          <w:b/>
          <w:lang w:eastAsia="hr-HR"/>
        </w:rPr>
        <w:t>20.000,00 kn</w:t>
      </w:r>
      <w:r w:rsidRPr="00D14A65">
        <w:rPr>
          <w:rFonts w:ascii="Times New Roman" w:eastAsia="Calibri" w:hAnsi="Times New Roman" w:cs="Times New Roman"/>
          <w:lang w:eastAsia="hr-HR"/>
        </w:rPr>
        <w:t xml:space="preserve"> po korisniku godišnje</w:t>
      </w:r>
      <w:r w:rsidR="00D7372F" w:rsidRPr="00D14A65">
        <w:rPr>
          <w:rFonts w:ascii="Times New Roman" w:eastAsia="Calibri" w:hAnsi="Times New Roman" w:cs="Times New Roman"/>
          <w:lang w:eastAsia="hr-HR"/>
        </w:rPr>
        <w:t>.</w:t>
      </w:r>
      <w:r w:rsidRPr="00D14A65">
        <w:rPr>
          <w:rFonts w:ascii="Times New Roman" w:eastAsia="Calibri" w:hAnsi="Times New Roman" w:cs="Times New Roman"/>
          <w:lang w:eastAsia="hr-HR"/>
        </w:rPr>
        <w:t xml:space="preserve"> </w:t>
      </w:r>
      <w:r w:rsidR="00D7372F" w:rsidRPr="00C3717D">
        <w:rPr>
          <w:rFonts w:ascii="Times New Roman" w:eastAsia="Calibri" w:hAnsi="Times New Roman" w:cs="Times New Roman"/>
          <w:lang w:eastAsia="hr-HR"/>
        </w:rPr>
        <w:t>U koliko se radi o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="0049480D" w:rsidRPr="00C3717D">
        <w:rPr>
          <w:rFonts w:ascii="Times New Roman" w:eastAsia="Calibri" w:hAnsi="Times New Roman" w:cs="Times New Roman"/>
          <w:b/>
          <w:lang w:eastAsia="hr-HR"/>
        </w:rPr>
        <w:t xml:space="preserve">poljoprivrednom gospodarstvu </w:t>
      </w:r>
      <w:r w:rsidR="005D3689" w:rsidRPr="00C3717D">
        <w:rPr>
          <w:rFonts w:ascii="Times New Roman" w:eastAsia="Calibri" w:hAnsi="Times New Roman" w:cs="Times New Roman"/>
          <w:b/>
          <w:lang w:eastAsia="hr-HR"/>
        </w:rPr>
        <w:t xml:space="preserve">kojem je poljoprivreda osnovna djelatnost </w:t>
      </w:r>
      <w:r w:rsidR="005D3689" w:rsidRPr="00C3717D">
        <w:rPr>
          <w:rFonts w:ascii="Times New Roman" w:eastAsia="Calibri" w:hAnsi="Times New Roman" w:cs="Times New Roman"/>
        </w:rPr>
        <w:t>(nositelj je obveznik plaćanja mirovinskog i zdravstvenog osiguranja sa osnove obavljanja poljoprivrede kao samostalne djelatnosti),</w:t>
      </w:r>
      <w:r w:rsidR="005D3689">
        <w:rPr>
          <w:rFonts w:ascii="Times New Roman" w:eastAsia="Calibri" w:hAnsi="Times New Roman" w:cs="Times New Roman"/>
        </w:rPr>
        <w:t xml:space="preserve"> </w:t>
      </w:r>
      <w:r w:rsidR="005D3689" w:rsidRPr="00AE6B59">
        <w:rPr>
          <w:rFonts w:ascii="Times New Roman" w:eastAsia="Calibri" w:hAnsi="Times New Roman" w:cs="Times New Roman"/>
          <w:b/>
          <w:bCs/>
        </w:rPr>
        <w:t>poljoprivredno</w:t>
      </w:r>
      <w:r w:rsidR="00AE6B59" w:rsidRPr="00AE6B59">
        <w:rPr>
          <w:rFonts w:ascii="Times New Roman" w:eastAsia="Calibri" w:hAnsi="Times New Roman" w:cs="Times New Roman"/>
          <w:b/>
          <w:bCs/>
        </w:rPr>
        <w:t>m</w:t>
      </w:r>
      <w:r w:rsidR="005D3689" w:rsidRPr="00AE6B59">
        <w:rPr>
          <w:rFonts w:ascii="Times New Roman" w:eastAsia="Calibri" w:hAnsi="Times New Roman" w:cs="Times New Roman"/>
          <w:b/>
          <w:bCs/>
        </w:rPr>
        <w:t xml:space="preserve"> gospodarstv</w:t>
      </w:r>
      <w:r w:rsidR="00AE6B59" w:rsidRPr="00AE6B59">
        <w:rPr>
          <w:rFonts w:ascii="Times New Roman" w:eastAsia="Calibri" w:hAnsi="Times New Roman" w:cs="Times New Roman"/>
          <w:b/>
          <w:bCs/>
        </w:rPr>
        <w:t>u</w:t>
      </w:r>
      <w:r w:rsidR="005D3689">
        <w:rPr>
          <w:rFonts w:ascii="Times New Roman" w:eastAsia="Calibri" w:hAnsi="Times New Roman" w:cs="Times New Roman"/>
        </w:rPr>
        <w:t xml:space="preserve"> </w:t>
      </w:r>
      <w:r w:rsidR="0049480D" w:rsidRPr="00CF75D7">
        <w:rPr>
          <w:rFonts w:ascii="Times New Roman" w:eastAsia="Calibri" w:hAnsi="Times New Roman" w:cs="Times New Roman"/>
          <w:b/>
          <w:lang w:eastAsia="hr-HR"/>
        </w:rPr>
        <w:t>u sustavu PDV-a i</w:t>
      </w:r>
      <w:r w:rsidR="00C451AB">
        <w:rPr>
          <w:rFonts w:ascii="Times New Roman" w:eastAsia="Calibri" w:hAnsi="Times New Roman" w:cs="Times New Roman"/>
          <w:b/>
          <w:lang w:eastAsia="hr-HR"/>
        </w:rPr>
        <w:t>li</w:t>
      </w:r>
      <w:r w:rsidR="0049480D" w:rsidRPr="00CF75D7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CF75D7">
        <w:rPr>
          <w:rFonts w:ascii="Times New Roman" w:eastAsia="Calibri" w:hAnsi="Times New Roman" w:cs="Times New Roman"/>
          <w:b/>
          <w:lang w:eastAsia="hr-HR"/>
        </w:rPr>
        <w:t>mlad</w:t>
      </w:r>
      <w:r w:rsidR="00D7372F" w:rsidRPr="00CF75D7">
        <w:rPr>
          <w:rFonts w:ascii="Times New Roman" w:eastAsia="Calibri" w:hAnsi="Times New Roman" w:cs="Times New Roman"/>
          <w:b/>
          <w:lang w:eastAsia="hr-HR"/>
        </w:rPr>
        <w:t>om</w:t>
      </w:r>
      <w:r w:rsidRPr="00CF75D7">
        <w:rPr>
          <w:rFonts w:ascii="Times New Roman" w:eastAsia="Calibri" w:hAnsi="Times New Roman" w:cs="Times New Roman"/>
          <w:b/>
          <w:lang w:eastAsia="hr-HR"/>
        </w:rPr>
        <w:t xml:space="preserve"> poljoprivrednik</w:t>
      </w:r>
      <w:r w:rsidR="00D7372F" w:rsidRPr="00CF75D7">
        <w:rPr>
          <w:rFonts w:ascii="Times New Roman" w:eastAsia="Calibri" w:hAnsi="Times New Roman" w:cs="Times New Roman"/>
          <w:b/>
          <w:lang w:eastAsia="hr-HR"/>
        </w:rPr>
        <w:t xml:space="preserve">u </w:t>
      </w:r>
      <w:r w:rsidR="00D7372F" w:rsidRPr="00CF75D7">
        <w:rPr>
          <w:rFonts w:ascii="Times New Roman" w:eastAsia="Calibri" w:hAnsi="Times New Roman" w:cs="Times New Roman"/>
          <w:lang w:eastAsia="hr-HR"/>
        </w:rPr>
        <w:t>potpora može iznositi</w:t>
      </w:r>
      <w:r w:rsidRPr="00CF75D7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="00D7372F" w:rsidRPr="00CF75D7">
        <w:rPr>
          <w:rFonts w:ascii="Times New Roman" w:eastAsia="Calibri" w:hAnsi="Times New Roman" w:cs="Times New Roman"/>
          <w:b/>
          <w:lang w:eastAsia="hr-HR"/>
        </w:rPr>
        <w:t xml:space="preserve">do </w:t>
      </w:r>
      <w:r w:rsidR="0049480D" w:rsidRPr="00CF75D7">
        <w:rPr>
          <w:rFonts w:ascii="Times New Roman" w:eastAsia="Calibri" w:hAnsi="Times New Roman" w:cs="Times New Roman"/>
          <w:b/>
          <w:lang w:eastAsia="hr-HR"/>
        </w:rPr>
        <w:t>30</w:t>
      </w:r>
      <w:r w:rsidRPr="00CF75D7">
        <w:rPr>
          <w:rFonts w:ascii="Times New Roman" w:eastAsia="Calibri" w:hAnsi="Times New Roman" w:cs="Times New Roman"/>
          <w:b/>
          <w:lang w:eastAsia="hr-HR"/>
        </w:rPr>
        <w:t>.000,00 kn</w:t>
      </w:r>
      <w:r w:rsidR="00D7372F" w:rsidRPr="00CF75D7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="00D7372F" w:rsidRPr="00CF75D7">
        <w:rPr>
          <w:rFonts w:ascii="Times New Roman" w:eastAsia="Calibri" w:hAnsi="Times New Roman" w:cs="Times New Roman"/>
          <w:lang w:eastAsia="hr-HR"/>
        </w:rPr>
        <w:t>po korisniku godišnje</w:t>
      </w:r>
      <w:r w:rsidRPr="00CF75D7">
        <w:rPr>
          <w:rFonts w:ascii="Times New Roman" w:eastAsia="Calibri" w:hAnsi="Times New Roman" w:cs="Times New Roman"/>
          <w:lang w:eastAsia="hr-HR"/>
        </w:rPr>
        <w:t>.</w:t>
      </w:r>
    </w:p>
    <w:p w14:paraId="5201720D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8131B2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7.</w:t>
      </w:r>
    </w:p>
    <w:p w14:paraId="235C2C65" w14:textId="5B8B409B" w:rsidR="001310AA" w:rsidRPr="00ED70D2" w:rsidRDefault="00ED70D2" w:rsidP="00ED70D2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Mjera </w:t>
      </w:r>
      <w:r w:rsidR="00602D91">
        <w:rPr>
          <w:rFonts w:ascii="Times New Roman" w:eastAsia="Calibri" w:hAnsi="Times New Roman" w:cs="Times New Roman"/>
          <w:b/>
        </w:rPr>
        <w:t>2.</w:t>
      </w:r>
      <w:r w:rsidR="00602D91">
        <w:rPr>
          <w:rFonts w:ascii="Times New Roman" w:eastAsia="Calibri" w:hAnsi="Times New Roman" w:cs="Times New Roman"/>
          <w:b/>
        </w:rPr>
        <w:tab/>
        <w:t>B</w:t>
      </w:r>
      <w:r w:rsidR="001310AA" w:rsidRPr="00ED70D2">
        <w:rPr>
          <w:rFonts w:ascii="Times New Roman" w:eastAsia="Calibri" w:hAnsi="Times New Roman" w:cs="Times New Roman"/>
          <w:b/>
        </w:rPr>
        <w:t>iljn</w:t>
      </w:r>
      <w:r w:rsidR="00602D91">
        <w:rPr>
          <w:rFonts w:ascii="Times New Roman" w:eastAsia="Calibri" w:hAnsi="Times New Roman" w:cs="Times New Roman"/>
          <w:b/>
        </w:rPr>
        <w:t>a</w:t>
      </w:r>
      <w:r w:rsidR="001310AA" w:rsidRPr="00ED70D2">
        <w:rPr>
          <w:rFonts w:ascii="Times New Roman" w:eastAsia="Calibri" w:hAnsi="Times New Roman" w:cs="Times New Roman"/>
          <w:b/>
        </w:rPr>
        <w:t xml:space="preserve"> proizvodnj</w:t>
      </w:r>
      <w:r w:rsidR="00602D91">
        <w:rPr>
          <w:rFonts w:ascii="Times New Roman" w:eastAsia="Calibri" w:hAnsi="Times New Roman" w:cs="Times New Roman"/>
          <w:b/>
        </w:rPr>
        <w:t>a</w:t>
      </w:r>
    </w:p>
    <w:p w14:paraId="7B9C0CAF" w14:textId="77777777" w:rsidR="002E2985" w:rsidRPr="0064652F" w:rsidRDefault="002E2985" w:rsidP="002E2985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</w:p>
    <w:p w14:paraId="221FD10C" w14:textId="6D9324F9" w:rsidR="001310AA" w:rsidRPr="0064652F" w:rsidRDefault="001310AA" w:rsidP="001310AA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</w:rPr>
        <w:t xml:space="preserve"> </w:t>
      </w:r>
      <w:r w:rsidR="004C1C7F">
        <w:rPr>
          <w:rFonts w:ascii="Times New Roman" w:eastAsia="Calibri" w:hAnsi="Times New Roman" w:cs="Times New Roman"/>
          <w:b/>
          <w:i/>
        </w:rPr>
        <w:t>I</w:t>
      </w:r>
      <w:r w:rsidRPr="0064652F">
        <w:rPr>
          <w:rFonts w:ascii="Times New Roman" w:eastAsia="Calibri" w:hAnsi="Times New Roman" w:cs="Times New Roman"/>
          <w:b/>
          <w:i/>
        </w:rPr>
        <w:t>zgradn</w:t>
      </w:r>
      <w:r w:rsidR="00BD38BF">
        <w:rPr>
          <w:rFonts w:ascii="Times New Roman" w:eastAsia="Calibri" w:hAnsi="Times New Roman" w:cs="Times New Roman"/>
          <w:b/>
          <w:i/>
        </w:rPr>
        <w:t>ja</w:t>
      </w:r>
      <w:r w:rsidRPr="0064652F">
        <w:rPr>
          <w:rFonts w:ascii="Times New Roman" w:eastAsia="Calibri" w:hAnsi="Times New Roman" w:cs="Times New Roman"/>
          <w:b/>
          <w:i/>
        </w:rPr>
        <w:t>/rekonstrukcija plastenika</w:t>
      </w:r>
    </w:p>
    <w:p w14:paraId="39A36F3C" w14:textId="40FE5E5E" w:rsidR="001310AA" w:rsidRPr="0064652F" w:rsidRDefault="001310AA" w:rsidP="00D61E99">
      <w:pPr>
        <w:spacing w:after="0"/>
        <w:ind w:firstLine="502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Potpora u iznosu </w:t>
      </w:r>
      <w:r w:rsidRPr="0064652F">
        <w:rPr>
          <w:rFonts w:ascii="Times New Roman" w:eastAsia="Calibri" w:hAnsi="Times New Roman" w:cs="Times New Roman"/>
          <w:b/>
        </w:rPr>
        <w:t>do 50% prihvatljivih</w:t>
      </w:r>
      <w:r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  <w:b/>
        </w:rPr>
        <w:t>dokumentiranih troškova</w:t>
      </w:r>
      <w:r w:rsidRPr="0064652F">
        <w:rPr>
          <w:rFonts w:ascii="Times New Roman" w:eastAsia="Calibri" w:hAnsi="Times New Roman" w:cs="Times New Roman"/>
        </w:rPr>
        <w:t xml:space="preserve"> može se ostvariti za izgradnju novih ili rekonstrukciju postojećih plastenika min. površine 100 m</w:t>
      </w:r>
      <w:r w:rsidRPr="0064652F">
        <w:rPr>
          <w:rFonts w:ascii="Times New Roman" w:eastAsia="Calibri" w:hAnsi="Times New Roman" w:cs="Times New Roman"/>
          <w:vertAlign w:val="superscript"/>
        </w:rPr>
        <w:t xml:space="preserve">2 </w:t>
      </w:r>
      <w:r w:rsidRPr="0064652F">
        <w:rPr>
          <w:rFonts w:ascii="Times New Roman" w:eastAsia="Calibri" w:hAnsi="Times New Roman" w:cs="Times New Roman"/>
        </w:rPr>
        <w:t xml:space="preserve">za uzgoj povrća (uključujući i uzgoj jagoda i gljiva) i cvijeća (uključujući i ljekovito i začinsko bilje). Potpora se ostvaruje za nabavu konstrukcije i pokrova, nabavu opreme i uređaja za proizvodnju: sustava za navodnjavanje </w:t>
      </w:r>
      <w:r w:rsidRPr="0064652F">
        <w:rPr>
          <w:rFonts w:ascii="Times New Roman" w:eastAsia="Times New Roman" w:hAnsi="Times New Roman" w:cs="Times New Roman"/>
          <w:lang w:eastAsia="hr-HR"/>
        </w:rPr>
        <w:t>i gnojidbu, sustava za zagrijavanje i zasjenjivanje, stolova i stalaža i sl</w:t>
      </w:r>
      <w:r w:rsidRPr="0064652F">
        <w:rPr>
          <w:rFonts w:ascii="Times New Roman" w:eastAsia="Calibri" w:hAnsi="Times New Roman" w:cs="Times New Roman"/>
        </w:rPr>
        <w:t>. Prihvatljivi su troškovi nabave materijala i plaćanje uslug</w:t>
      </w:r>
      <w:r w:rsidR="00455320">
        <w:rPr>
          <w:rFonts w:ascii="Times New Roman" w:eastAsia="Calibri" w:hAnsi="Times New Roman" w:cs="Times New Roman"/>
        </w:rPr>
        <w:t>e</w:t>
      </w:r>
      <w:r w:rsidRPr="0064652F">
        <w:rPr>
          <w:rFonts w:ascii="Times New Roman" w:eastAsia="Calibri" w:hAnsi="Times New Roman" w:cs="Times New Roman"/>
        </w:rPr>
        <w:t xml:space="preserve"> izvođenja radova, a vlastiti rad nije prihvatljivi trošak.</w:t>
      </w:r>
    </w:p>
    <w:p w14:paraId="4DEF1B46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Uz zahtjev za potporu dostavlja se dokaz o vlasništvu ili korištenju poljoprivrednog zemljišta, kopija katastarskog plana i fotodokumentacija provedenog ulaganja.</w:t>
      </w:r>
    </w:p>
    <w:p w14:paraId="68F63B65" w14:textId="394FCDBA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Najveći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15.000,00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godišnje</w:t>
      </w:r>
      <w:r w:rsidR="00D7372F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273E6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0273E6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do 18.000,00 kn </w:t>
      </w:r>
      <w:r w:rsidR="000273E6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0B84D6EA" w14:textId="77777777" w:rsidR="002E2985" w:rsidRPr="0064652F" w:rsidRDefault="002E2985" w:rsidP="002E298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9519245" w14:textId="4E85B838" w:rsidR="001310AA" w:rsidRPr="0064652F" w:rsidRDefault="001310AA" w:rsidP="001310AA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 </w:t>
      </w:r>
      <w:r w:rsidR="004C1C7F" w:rsidRPr="004C1C7F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N</w:t>
      </w:r>
      <w:r w:rsidRPr="0064652F">
        <w:rPr>
          <w:rFonts w:ascii="Times New Roman" w:eastAsia="Times New Roman" w:hAnsi="Times New Roman" w:cs="Times New Roman"/>
          <w:b/>
          <w:i/>
          <w:lang w:eastAsia="hr-HR"/>
        </w:rPr>
        <w:t>abav</w:t>
      </w:r>
      <w:r w:rsidR="004C1C7F">
        <w:rPr>
          <w:rFonts w:ascii="Times New Roman" w:eastAsia="Times New Roman" w:hAnsi="Times New Roman" w:cs="Times New Roman"/>
          <w:b/>
          <w:i/>
          <w:lang w:eastAsia="hr-HR"/>
        </w:rPr>
        <w:t>a</w:t>
      </w:r>
      <w:r w:rsidRPr="0064652F">
        <w:rPr>
          <w:rFonts w:ascii="Times New Roman" w:eastAsia="Times New Roman" w:hAnsi="Times New Roman" w:cs="Times New Roman"/>
          <w:b/>
          <w:i/>
          <w:lang w:eastAsia="hr-HR"/>
        </w:rPr>
        <w:t xml:space="preserve"> opreme i materijala za proizvodnju</w:t>
      </w:r>
    </w:p>
    <w:p w14:paraId="59652F37" w14:textId="58946334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 xml:space="preserve">Potpora u iznosu </w:t>
      </w:r>
      <w:r w:rsidRPr="0064652F">
        <w:rPr>
          <w:rFonts w:ascii="Times New Roman" w:eastAsia="Calibri" w:hAnsi="Times New Roman" w:cs="Times New Roman"/>
          <w:b/>
        </w:rPr>
        <w:t xml:space="preserve">do 50% </w:t>
      </w:r>
      <w:r w:rsidR="00457EAE">
        <w:rPr>
          <w:rFonts w:ascii="Times New Roman" w:eastAsia="Calibri" w:hAnsi="Times New Roman" w:cs="Times New Roman"/>
          <w:b/>
        </w:rPr>
        <w:t xml:space="preserve">prihvatljivih </w:t>
      </w:r>
      <w:r w:rsidRPr="0064652F">
        <w:rPr>
          <w:rFonts w:ascii="Times New Roman" w:eastAsia="Calibri" w:hAnsi="Times New Roman" w:cs="Times New Roman"/>
          <w:b/>
        </w:rPr>
        <w:t>dokumentiranih troškova</w:t>
      </w:r>
      <w:r w:rsidRPr="0064652F">
        <w:rPr>
          <w:rFonts w:ascii="Times New Roman" w:eastAsia="Calibri" w:hAnsi="Times New Roman" w:cs="Times New Roman"/>
        </w:rPr>
        <w:t xml:space="preserve"> može se ostvariti za nabavu opreme i uređaja za navodnjavanje (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bušenje bunara, izgradnja mikroakumulacija, nabava spremnika za vodu, pumpi, filtera, cijevi i ostalih elemenata sustava za navodnjavanje i gnojidbu), sustava za zagrijavanje i zasjenjivanje, stolova i stalaža, folija (PVC, mulch, agrotekstil i sl.), sustava za obranu od tuče (stupovi, mreža i dr.), </w:t>
      </w:r>
      <w:r w:rsidRPr="0064652F">
        <w:rPr>
          <w:rFonts w:ascii="Times New Roman" w:eastAsia="Calibri" w:hAnsi="Times New Roman" w:cs="Times New Roman"/>
          <w:lang w:eastAsia="hr-HR"/>
        </w:rPr>
        <w:t>materijala za ograđivanje usjeva i nasada (stupovi, žica, mreža i sl.), uključujući i nabavu električnih pastira i akumulatora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i sl.</w:t>
      </w:r>
    </w:p>
    <w:p w14:paraId="19D13C21" w14:textId="77777777" w:rsidR="001310AA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Uz zahtjev za potporu dostavlja se dokaz o vlasništvu ili korištenju poljoprivrednog zemljišta i kopija katastarskog plana.</w:t>
      </w:r>
    </w:p>
    <w:p w14:paraId="335F44F3" w14:textId="77777777" w:rsidR="00560A24" w:rsidRPr="0064652F" w:rsidRDefault="00560A24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Minimalni iznos </w:t>
      </w:r>
      <w:r>
        <w:rPr>
          <w:rFonts w:ascii="Times New Roman" w:eastAsia="Times New Roman" w:hAnsi="Times New Roman" w:cs="Times New Roman"/>
          <w:lang w:eastAsia="hr-HR"/>
        </w:rPr>
        <w:t>ulaganja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 za koj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korisnik može podnijeti zahtjev za potporu je  2.000,00 kn. </w:t>
      </w:r>
    </w:p>
    <w:p w14:paraId="0AFC8E17" w14:textId="5E71CC00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Najveći iznos potpore </w:t>
      </w:r>
      <w:r w:rsidR="000273E6" w:rsidRPr="0064652F">
        <w:rPr>
          <w:rFonts w:ascii="Times New Roman" w:eastAsia="Times New Roman" w:hAnsi="Times New Roman" w:cs="Times New Roman"/>
          <w:lang w:eastAsia="hr-HR"/>
        </w:rPr>
        <w:t xml:space="preserve">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10.000,00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godišnje</w:t>
      </w:r>
      <w:r w:rsidR="000273E6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273E6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0273E6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do 12.000,00 kn </w:t>
      </w:r>
      <w:r w:rsidR="002E2985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6B4C053C" w14:textId="77777777" w:rsidR="002E2985" w:rsidRPr="0064652F" w:rsidRDefault="002E2985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E3C281" w14:textId="6061572C" w:rsidR="001310AA" w:rsidRPr="0064652F" w:rsidRDefault="001310AA" w:rsidP="001310AA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</w:rPr>
        <w:t xml:space="preserve"> </w:t>
      </w:r>
      <w:r w:rsidR="004C1C7F">
        <w:rPr>
          <w:rFonts w:ascii="Times New Roman" w:eastAsia="Calibri" w:hAnsi="Times New Roman" w:cs="Times New Roman"/>
          <w:b/>
          <w:bCs/>
          <w:i/>
          <w:iCs/>
        </w:rPr>
        <w:t>K</w:t>
      </w:r>
      <w:r w:rsidRPr="0064652F">
        <w:rPr>
          <w:rFonts w:ascii="Times New Roman" w:eastAsia="Calibri" w:hAnsi="Times New Roman" w:cs="Times New Roman"/>
          <w:b/>
          <w:i/>
        </w:rPr>
        <w:t>upnj</w:t>
      </w:r>
      <w:r w:rsidR="004C1C7F">
        <w:rPr>
          <w:rFonts w:ascii="Times New Roman" w:eastAsia="Calibri" w:hAnsi="Times New Roman" w:cs="Times New Roman"/>
          <w:b/>
          <w:i/>
        </w:rPr>
        <w:t>a</w:t>
      </w:r>
      <w:r w:rsidRPr="0064652F">
        <w:rPr>
          <w:rFonts w:ascii="Times New Roman" w:eastAsia="Calibri" w:hAnsi="Times New Roman" w:cs="Times New Roman"/>
          <w:b/>
          <w:i/>
        </w:rPr>
        <w:t xml:space="preserve"> sadnog materijala</w:t>
      </w:r>
    </w:p>
    <w:p w14:paraId="5DA9808A" w14:textId="5A050F0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Potporu u iznosu </w:t>
      </w:r>
      <w:r w:rsidRPr="0064652F">
        <w:rPr>
          <w:rFonts w:ascii="Times New Roman" w:eastAsia="Calibri" w:hAnsi="Times New Roman" w:cs="Times New Roman"/>
          <w:b/>
        </w:rPr>
        <w:t xml:space="preserve">do 50% </w:t>
      </w:r>
      <w:r w:rsidR="0012649D">
        <w:rPr>
          <w:rFonts w:ascii="Times New Roman" w:eastAsia="Calibri" w:hAnsi="Times New Roman" w:cs="Times New Roman"/>
          <w:b/>
        </w:rPr>
        <w:t xml:space="preserve">prihvatljivih </w:t>
      </w:r>
      <w:r w:rsidRPr="0064652F">
        <w:rPr>
          <w:rFonts w:ascii="Times New Roman" w:eastAsia="Calibri" w:hAnsi="Times New Roman" w:cs="Times New Roman"/>
          <w:b/>
        </w:rPr>
        <w:t>dokumentiranih troškova</w:t>
      </w:r>
      <w:r w:rsidRPr="0064652F">
        <w:rPr>
          <w:rFonts w:ascii="Times New Roman" w:eastAsia="Calibri" w:hAnsi="Times New Roman" w:cs="Times New Roman"/>
        </w:rPr>
        <w:t xml:space="preserve"> nabave certificiranih voćnih sadnica, sadnica jagoda  i sadnica ljekovitog i aromatičnog bilja ostvaruju poljoprivredna gospodarstva za sadnju min. 0,5 ha trajnih nasada voća (iste voćne vrste) ili 5.000 kom sadnica (jagode, ljekovito i aromatično bilje).</w:t>
      </w:r>
    </w:p>
    <w:p w14:paraId="4AB51861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Uz zahtjev za potporu dostavlja se dokaz o vlasništvu ili korištenju poljoprivrednog zemljišta, kopija katastarskog plana i deklaracija za nabavljene sadnice.</w:t>
      </w:r>
    </w:p>
    <w:p w14:paraId="207530CF" w14:textId="77777777" w:rsidR="001310AA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Potpora se isplaćuje nakon obavljene sadnje i izvršenog očevida.</w:t>
      </w:r>
    </w:p>
    <w:p w14:paraId="4ADE3A6F" w14:textId="2BAA8145" w:rsidR="001310AA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Najveći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10.000,00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godišnje</w:t>
      </w:r>
      <w:r w:rsidR="000273E6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273E6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0273E6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do 12.000,00 kn </w:t>
      </w:r>
      <w:r w:rsidR="000273E6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4B6D94D7" w14:textId="77777777" w:rsidR="0049480D" w:rsidRPr="0064652F" w:rsidRDefault="0049480D" w:rsidP="007808A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030C2A" w14:textId="0B2C2477" w:rsidR="00621F35" w:rsidRPr="00CF75D7" w:rsidRDefault="0049480D" w:rsidP="0049480D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49480D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4C1C7F">
        <w:rPr>
          <w:rFonts w:ascii="Times New Roman" w:eastAsia="Times New Roman" w:hAnsi="Times New Roman" w:cs="Times New Roman"/>
          <w:b/>
          <w:i/>
          <w:lang w:eastAsia="hr-HR"/>
        </w:rPr>
        <w:t>K</w:t>
      </w:r>
      <w:r w:rsidRPr="00CF75D7">
        <w:rPr>
          <w:rFonts w:ascii="Times New Roman" w:eastAsia="Times New Roman" w:hAnsi="Times New Roman" w:cs="Times New Roman"/>
          <w:b/>
          <w:i/>
          <w:lang w:eastAsia="hr-HR"/>
        </w:rPr>
        <w:t>upnj</w:t>
      </w:r>
      <w:r w:rsidR="004C1C7F">
        <w:rPr>
          <w:rFonts w:ascii="Times New Roman" w:eastAsia="Times New Roman" w:hAnsi="Times New Roman" w:cs="Times New Roman"/>
          <w:b/>
          <w:i/>
          <w:lang w:eastAsia="hr-HR"/>
        </w:rPr>
        <w:t>a</w:t>
      </w:r>
      <w:r w:rsidRPr="00CF75D7">
        <w:rPr>
          <w:rFonts w:ascii="Times New Roman" w:eastAsia="Times New Roman" w:hAnsi="Times New Roman" w:cs="Times New Roman"/>
          <w:b/>
          <w:i/>
          <w:lang w:eastAsia="hr-HR"/>
        </w:rPr>
        <w:t xml:space="preserve"> poljoprivrednog zemljišta </w:t>
      </w:r>
    </w:p>
    <w:p w14:paraId="45F3C66F" w14:textId="6295E561" w:rsidR="0049480D" w:rsidRPr="00CF75D7" w:rsidRDefault="0049480D" w:rsidP="00557BEA">
      <w:pPr>
        <w:pStyle w:val="ListParagraph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t>Potporu za kupnju poljoprivrednog zemljišta sa ciljem okrupnjavanja poljoprivrednih parcela i/ili povećanja ukupnog posjeda ostvaruju poljoprivredna gospodarstva u svrhu obavljanja poljoprivredne proizvodnje.</w:t>
      </w:r>
    </w:p>
    <w:p w14:paraId="05B096CD" w14:textId="59A54B4C" w:rsidR="0049480D" w:rsidRPr="00CF75D7" w:rsidRDefault="0049480D" w:rsidP="00557BEA">
      <w:pPr>
        <w:pStyle w:val="ListParagraph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lastRenderedPageBreak/>
        <w:t>Potpora za kup</w:t>
      </w:r>
      <w:r w:rsidR="001B3E0E">
        <w:rPr>
          <w:rFonts w:ascii="Times New Roman" w:eastAsia="Times New Roman" w:hAnsi="Times New Roman" w:cs="Times New Roman"/>
          <w:lang w:eastAsia="hr-HR"/>
        </w:rPr>
        <w:t>nju</w:t>
      </w:r>
      <w:r w:rsidRPr="00CF75D7">
        <w:rPr>
          <w:rFonts w:ascii="Times New Roman" w:eastAsia="Times New Roman" w:hAnsi="Times New Roman" w:cs="Times New Roman"/>
          <w:lang w:eastAsia="hr-HR"/>
        </w:rPr>
        <w:t xml:space="preserve"> poljopr. zemljišta iznosi </w:t>
      </w:r>
      <w:r w:rsidRPr="00CF75D7">
        <w:rPr>
          <w:rFonts w:ascii="Times New Roman" w:eastAsia="Times New Roman" w:hAnsi="Times New Roman" w:cs="Times New Roman"/>
          <w:b/>
          <w:lang w:eastAsia="hr-HR"/>
        </w:rPr>
        <w:t>do 50% dokumentiranih prihvatljivih troškova</w:t>
      </w:r>
      <w:r w:rsidRPr="00CF75D7">
        <w:rPr>
          <w:rFonts w:ascii="Times New Roman" w:eastAsia="Times New Roman" w:hAnsi="Times New Roman" w:cs="Times New Roman"/>
          <w:lang w:eastAsia="hr-HR"/>
        </w:rPr>
        <w:t xml:space="preserve">, ali </w:t>
      </w:r>
      <w:r w:rsidR="00012FDF" w:rsidRPr="00CF75D7">
        <w:rPr>
          <w:rFonts w:ascii="Times New Roman" w:eastAsia="Times New Roman" w:hAnsi="Times New Roman" w:cs="Times New Roman"/>
          <w:lang w:eastAsia="hr-HR"/>
        </w:rPr>
        <w:t>n</w:t>
      </w:r>
      <w:r w:rsidRPr="00CF75D7">
        <w:rPr>
          <w:rFonts w:ascii="Times New Roman" w:eastAsia="Times New Roman" w:hAnsi="Times New Roman" w:cs="Times New Roman"/>
          <w:lang w:eastAsia="hr-HR"/>
        </w:rPr>
        <w:t xml:space="preserve">e više od </w:t>
      </w:r>
      <w:r w:rsidRPr="00CF75D7">
        <w:rPr>
          <w:rFonts w:ascii="Times New Roman" w:eastAsia="Times New Roman" w:hAnsi="Times New Roman" w:cs="Times New Roman"/>
          <w:b/>
          <w:lang w:eastAsia="hr-HR"/>
        </w:rPr>
        <w:t>5.000,00 kn/ha</w:t>
      </w:r>
      <w:r w:rsidR="0073342F" w:rsidRPr="00CF75D7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F453BF" w:rsidRPr="00CF75D7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F453BF" w:rsidRPr="00CF75D7">
        <w:rPr>
          <w:rFonts w:ascii="Times New Roman" w:eastAsia="Times New Roman" w:hAnsi="Times New Roman" w:cs="Times New Roman"/>
          <w:b/>
          <w:lang w:eastAsia="hr-HR"/>
        </w:rPr>
        <w:t>mlade poljoprivrednike do 6.000,00 kn/ha</w:t>
      </w:r>
      <w:r w:rsidR="0073342F" w:rsidRPr="00CF75D7">
        <w:rPr>
          <w:rFonts w:ascii="Times New Roman" w:eastAsia="Times New Roman" w:hAnsi="Times New Roman" w:cs="Times New Roman"/>
          <w:lang w:eastAsia="hr-HR"/>
        </w:rPr>
        <w:t>,</w:t>
      </w:r>
      <w:r w:rsidR="00F453BF" w:rsidRPr="00CF75D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F75D7">
        <w:rPr>
          <w:rFonts w:ascii="Times New Roman" w:eastAsia="Times New Roman" w:hAnsi="Times New Roman" w:cs="Times New Roman"/>
          <w:lang w:eastAsia="hr-HR"/>
        </w:rPr>
        <w:t xml:space="preserve">u koliko se radi o susjednoj čestici koja neposredno graniči sa česticom u vlasništvu korisnika potpore, odnosno ne više od </w:t>
      </w:r>
      <w:r w:rsidRPr="00CF75D7">
        <w:rPr>
          <w:rFonts w:ascii="Times New Roman" w:eastAsia="Times New Roman" w:hAnsi="Times New Roman" w:cs="Times New Roman"/>
          <w:b/>
          <w:lang w:eastAsia="hr-HR"/>
        </w:rPr>
        <w:t>3.000,00 kn/ha</w:t>
      </w:r>
      <w:r w:rsidR="0073342F" w:rsidRPr="00CF75D7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73342F" w:rsidRPr="00CF75D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453BF" w:rsidRPr="00CF75D7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F453BF" w:rsidRPr="00CF75D7">
        <w:rPr>
          <w:rFonts w:ascii="Times New Roman" w:eastAsia="Times New Roman" w:hAnsi="Times New Roman" w:cs="Times New Roman"/>
          <w:b/>
          <w:lang w:eastAsia="hr-HR"/>
        </w:rPr>
        <w:t>mlade poljoprivrednike do 3.600,00 kn/ha</w:t>
      </w:r>
      <w:r w:rsidR="0073342F" w:rsidRPr="00CF75D7">
        <w:rPr>
          <w:rFonts w:ascii="Times New Roman" w:eastAsia="Times New Roman" w:hAnsi="Times New Roman" w:cs="Times New Roman"/>
          <w:b/>
          <w:lang w:eastAsia="hr-HR"/>
        </w:rPr>
        <w:t>,</w:t>
      </w:r>
      <w:r w:rsidR="00F453BF" w:rsidRPr="00CF75D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F75D7">
        <w:rPr>
          <w:rFonts w:ascii="Times New Roman" w:eastAsia="Times New Roman" w:hAnsi="Times New Roman" w:cs="Times New Roman"/>
          <w:lang w:eastAsia="hr-HR"/>
        </w:rPr>
        <w:t>za ostalo zemljište.</w:t>
      </w:r>
    </w:p>
    <w:p w14:paraId="00A1A43A" w14:textId="241B1D85" w:rsidR="0049480D" w:rsidRPr="001B3E0E" w:rsidRDefault="0049480D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1B3E0E">
        <w:rPr>
          <w:rFonts w:ascii="Times New Roman" w:eastAsia="Times New Roman" w:hAnsi="Times New Roman" w:cs="Times New Roman"/>
          <w:lang w:eastAsia="hr-HR"/>
        </w:rPr>
        <w:t>Potpora se ostvaruje za kup</w:t>
      </w:r>
      <w:r w:rsidR="001B3E0E">
        <w:rPr>
          <w:rFonts w:ascii="Times New Roman" w:eastAsia="Times New Roman" w:hAnsi="Times New Roman" w:cs="Times New Roman"/>
          <w:lang w:eastAsia="hr-HR"/>
        </w:rPr>
        <w:t>nju</w:t>
      </w:r>
      <w:r w:rsidRPr="001B3E0E">
        <w:rPr>
          <w:rFonts w:ascii="Times New Roman" w:eastAsia="Times New Roman" w:hAnsi="Times New Roman" w:cs="Times New Roman"/>
          <w:lang w:eastAsia="hr-HR"/>
        </w:rPr>
        <w:t xml:space="preserve"> min. 0,5 ha poljoprivrednog zemljišta</w:t>
      </w:r>
      <w:r w:rsidR="00012FDF" w:rsidRPr="001B3E0E">
        <w:rPr>
          <w:rFonts w:ascii="Times New Roman" w:eastAsia="Times New Roman" w:hAnsi="Times New Roman" w:cs="Times New Roman"/>
          <w:lang w:eastAsia="hr-HR"/>
        </w:rPr>
        <w:t>.</w:t>
      </w:r>
    </w:p>
    <w:p w14:paraId="0FABC689" w14:textId="12571DB9" w:rsidR="00012FDF" w:rsidRPr="00CF75D7" w:rsidRDefault="00012FDF" w:rsidP="00557BEA">
      <w:pPr>
        <w:pStyle w:val="ListParagraph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t>Potpora se ostvaruje nakon što korisnik potpore na predmetnom zemljištu pokrene poljoprivrednu proizvodnju (sjetva ili sadnja usjeva/nasada).</w:t>
      </w:r>
    </w:p>
    <w:p w14:paraId="001074A2" w14:textId="79770400" w:rsidR="00012FDF" w:rsidRPr="00CF75D7" w:rsidRDefault="00012FDF" w:rsidP="00557BEA">
      <w:pPr>
        <w:pStyle w:val="ListParagraph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t>Uz zahtjev za potporu dostavlja se ugovor o kupnji i ZK izvadak za kuplj</w:t>
      </w:r>
      <w:r w:rsidR="00BD38BF">
        <w:rPr>
          <w:rFonts w:ascii="Times New Roman" w:eastAsia="Times New Roman" w:hAnsi="Times New Roman" w:cs="Times New Roman"/>
          <w:lang w:eastAsia="hr-HR"/>
        </w:rPr>
        <w:t>e</w:t>
      </w:r>
      <w:r w:rsidRPr="00CF75D7">
        <w:rPr>
          <w:rFonts w:ascii="Times New Roman" w:eastAsia="Times New Roman" w:hAnsi="Times New Roman" w:cs="Times New Roman"/>
          <w:lang w:eastAsia="hr-HR"/>
        </w:rPr>
        <w:t>no zemljište na ime korisnika potpore iz tekuće godine, te kopija plana.</w:t>
      </w:r>
    </w:p>
    <w:p w14:paraId="331BF33E" w14:textId="58E15DE9" w:rsidR="00012FDF" w:rsidRPr="00CF75D7" w:rsidRDefault="00012FDF" w:rsidP="00557BEA">
      <w:pPr>
        <w:pStyle w:val="ListParagraph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t>Iz sustava potpore izuzete su površine koje su u prosto</w:t>
      </w:r>
      <w:r w:rsidR="00F453BF" w:rsidRPr="00CF75D7">
        <w:rPr>
          <w:rFonts w:ascii="Times New Roman" w:eastAsia="Times New Roman" w:hAnsi="Times New Roman" w:cs="Times New Roman"/>
          <w:lang w:eastAsia="hr-HR"/>
        </w:rPr>
        <w:t>rno-planskim dokumentima utvrđene kao građevinsko područje, ugovori između srodnika koji po toj osnovi ne plaćaju porez na promet nekretnina</w:t>
      </w:r>
      <w:r w:rsidR="00CF75D7" w:rsidRPr="00CF75D7">
        <w:rPr>
          <w:rFonts w:ascii="Times New Roman" w:eastAsia="Times New Roman" w:hAnsi="Times New Roman" w:cs="Times New Roman"/>
          <w:lang w:eastAsia="hr-HR"/>
        </w:rPr>
        <w:t>, te kupovina državnog poljoprivrednog zemljišta</w:t>
      </w:r>
      <w:r w:rsidR="00F453BF" w:rsidRPr="00CF75D7">
        <w:rPr>
          <w:rFonts w:ascii="Times New Roman" w:eastAsia="Times New Roman" w:hAnsi="Times New Roman" w:cs="Times New Roman"/>
          <w:lang w:eastAsia="hr-HR"/>
        </w:rPr>
        <w:t>.</w:t>
      </w:r>
    </w:p>
    <w:p w14:paraId="2B0A9771" w14:textId="64304BFF" w:rsidR="00F453BF" w:rsidRPr="00CF75D7" w:rsidRDefault="00F453BF" w:rsidP="00557BEA">
      <w:pPr>
        <w:pStyle w:val="ListParagraph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t>Najveć</w:t>
      </w:r>
      <w:r w:rsidR="0073342F" w:rsidRPr="00CF75D7">
        <w:rPr>
          <w:rFonts w:ascii="Times New Roman" w:eastAsia="Times New Roman" w:hAnsi="Times New Roman" w:cs="Times New Roman"/>
          <w:lang w:eastAsia="hr-HR"/>
        </w:rPr>
        <w:t>i</w:t>
      </w:r>
      <w:r w:rsidRPr="00CF75D7">
        <w:rPr>
          <w:rFonts w:ascii="Times New Roman" w:eastAsia="Times New Roman" w:hAnsi="Times New Roman" w:cs="Times New Roman"/>
          <w:lang w:eastAsia="hr-HR"/>
        </w:rPr>
        <w:t xml:space="preserve"> iznos potpore je </w:t>
      </w:r>
      <w:r w:rsidRPr="00CF75D7">
        <w:rPr>
          <w:rFonts w:ascii="Times New Roman" w:eastAsia="Times New Roman" w:hAnsi="Times New Roman" w:cs="Times New Roman"/>
          <w:b/>
          <w:lang w:eastAsia="hr-HR"/>
        </w:rPr>
        <w:t>15.000,00 kn</w:t>
      </w:r>
      <w:r w:rsidRPr="00CF75D7">
        <w:rPr>
          <w:rFonts w:ascii="Times New Roman" w:eastAsia="Times New Roman" w:hAnsi="Times New Roman" w:cs="Times New Roman"/>
          <w:lang w:eastAsia="hr-HR"/>
        </w:rPr>
        <w:t xml:space="preserve"> po korisniku godišnje.</w:t>
      </w:r>
      <w:r w:rsidRPr="00CF75D7">
        <w:rPr>
          <w:rFonts w:ascii="Times New Roman" w:eastAsia="Calibri" w:hAnsi="Times New Roman" w:cs="Times New Roman"/>
          <w:lang w:eastAsia="hr-HR"/>
        </w:rPr>
        <w:t xml:space="preserve"> U koliko se radi o</w:t>
      </w:r>
      <w:r w:rsidRPr="00CF75D7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Pr="00CF75D7">
        <w:rPr>
          <w:rFonts w:ascii="Times New Roman" w:eastAsia="Calibri" w:hAnsi="Times New Roman" w:cs="Times New Roman"/>
          <w:lang w:eastAsia="hr-HR"/>
        </w:rPr>
        <w:t>potpora može iznositi</w:t>
      </w:r>
      <w:r w:rsidRPr="00CF75D7">
        <w:rPr>
          <w:rFonts w:ascii="Times New Roman" w:eastAsia="Calibri" w:hAnsi="Times New Roman" w:cs="Times New Roman"/>
          <w:b/>
          <w:lang w:eastAsia="hr-HR"/>
        </w:rPr>
        <w:t xml:space="preserve"> do 18.000,00 kn </w:t>
      </w:r>
      <w:r w:rsidRPr="00CF75D7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5C0FEE51" w14:textId="77777777" w:rsidR="00F453BF" w:rsidRPr="00CF75D7" w:rsidRDefault="00F453BF" w:rsidP="007808A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886F0A" w14:textId="5C50BBF4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t>Najveći iznos potpore za biljnu proizvodnju (2.1.-2.</w:t>
      </w:r>
      <w:r w:rsidR="00F453BF" w:rsidRPr="00CF75D7">
        <w:rPr>
          <w:rFonts w:ascii="Times New Roman" w:eastAsia="Times New Roman" w:hAnsi="Times New Roman" w:cs="Times New Roman"/>
          <w:lang w:eastAsia="hr-HR"/>
        </w:rPr>
        <w:t>4</w:t>
      </w:r>
      <w:r w:rsidRPr="00CF75D7">
        <w:rPr>
          <w:rFonts w:ascii="Times New Roman" w:eastAsia="Times New Roman" w:hAnsi="Times New Roman" w:cs="Times New Roman"/>
          <w:lang w:eastAsia="hr-HR"/>
        </w:rPr>
        <w:t xml:space="preserve">.) po korisniku je </w:t>
      </w:r>
      <w:r w:rsidR="00F453BF" w:rsidRPr="00CF75D7">
        <w:rPr>
          <w:rFonts w:ascii="Times New Roman" w:eastAsia="Times New Roman" w:hAnsi="Times New Roman" w:cs="Times New Roman"/>
          <w:b/>
          <w:lang w:eastAsia="hr-HR"/>
        </w:rPr>
        <w:t>3</w:t>
      </w:r>
      <w:r w:rsidRPr="00CF75D7">
        <w:rPr>
          <w:rFonts w:ascii="Times New Roman" w:eastAsia="Times New Roman" w:hAnsi="Times New Roman" w:cs="Times New Roman"/>
          <w:b/>
          <w:lang w:eastAsia="hr-HR"/>
        </w:rPr>
        <w:t xml:space="preserve">0.000,00 kn </w:t>
      </w:r>
      <w:r w:rsidRPr="00CF75D7">
        <w:rPr>
          <w:rFonts w:ascii="Times New Roman" w:eastAsia="Times New Roman" w:hAnsi="Times New Roman" w:cs="Times New Roman"/>
          <w:lang w:eastAsia="hr-HR"/>
        </w:rPr>
        <w:t>godišnje</w:t>
      </w:r>
      <w:r w:rsidR="000273E6" w:rsidRPr="00CF75D7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273E6" w:rsidRPr="00CF75D7">
        <w:rPr>
          <w:rFonts w:ascii="Times New Roman" w:eastAsia="Calibri" w:hAnsi="Times New Roman" w:cs="Times New Roman"/>
          <w:lang w:eastAsia="hr-HR"/>
        </w:rPr>
        <w:t>U koliko se radi o</w:t>
      </w:r>
      <w:r w:rsidR="000273E6" w:rsidRPr="00CF75D7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0273E6" w:rsidRPr="00CF75D7">
        <w:rPr>
          <w:rFonts w:ascii="Times New Roman" w:eastAsia="Calibri" w:hAnsi="Times New Roman" w:cs="Times New Roman"/>
          <w:lang w:eastAsia="hr-HR"/>
        </w:rPr>
        <w:t>potpora može iznositi</w:t>
      </w:r>
      <w:r w:rsidR="000273E6" w:rsidRPr="00CF75D7">
        <w:rPr>
          <w:rFonts w:ascii="Times New Roman" w:eastAsia="Calibri" w:hAnsi="Times New Roman" w:cs="Times New Roman"/>
          <w:b/>
          <w:lang w:eastAsia="hr-HR"/>
        </w:rPr>
        <w:t xml:space="preserve"> do </w:t>
      </w:r>
      <w:r w:rsidR="00F453BF" w:rsidRPr="00CF75D7">
        <w:rPr>
          <w:rFonts w:ascii="Times New Roman" w:eastAsia="Calibri" w:hAnsi="Times New Roman" w:cs="Times New Roman"/>
          <w:b/>
          <w:lang w:eastAsia="hr-HR"/>
        </w:rPr>
        <w:t>36</w:t>
      </w:r>
      <w:r w:rsidR="000273E6" w:rsidRPr="00CF75D7">
        <w:rPr>
          <w:rFonts w:ascii="Times New Roman" w:eastAsia="Calibri" w:hAnsi="Times New Roman" w:cs="Times New Roman"/>
          <w:b/>
          <w:lang w:eastAsia="hr-HR"/>
        </w:rPr>
        <w:t xml:space="preserve">.000,00 kn </w:t>
      </w:r>
      <w:r w:rsidR="000273E6" w:rsidRPr="00CF75D7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7890C721" w14:textId="77777777" w:rsidR="005B1959" w:rsidRDefault="005B1959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6C2B79DC" w14:textId="2DF7053D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8.</w:t>
      </w:r>
    </w:p>
    <w:p w14:paraId="5AEEDFA3" w14:textId="7CBCA4C6" w:rsidR="001310AA" w:rsidRPr="0064652F" w:rsidRDefault="00602D91" w:rsidP="00602D9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Mjera 3.</w:t>
      </w:r>
      <w:r>
        <w:rPr>
          <w:rFonts w:ascii="Times New Roman" w:eastAsia="Calibri" w:hAnsi="Times New Roman" w:cs="Times New Roman"/>
          <w:b/>
        </w:rPr>
        <w:tab/>
        <w:t>S</w:t>
      </w:r>
      <w:r w:rsidR="001310AA" w:rsidRPr="0064652F">
        <w:rPr>
          <w:rFonts w:ascii="Times New Roman" w:eastAsia="Calibri" w:hAnsi="Times New Roman" w:cs="Times New Roman"/>
          <w:b/>
        </w:rPr>
        <w:t>točarsk</w:t>
      </w:r>
      <w:r>
        <w:rPr>
          <w:rFonts w:ascii="Times New Roman" w:eastAsia="Calibri" w:hAnsi="Times New Roman" w:cs="Times New Roman"/>
          <w:b/>
        </w:rPr>
        <w:t>a</w:t>
      </w:r>
      <w:r w:rsidR="001310AA" w:rsidRPr="0064652F">
        <w:rPr>
          <w:rFonts w:ascii="Times New Roman" w:eastAsia="Calibri" w:hAnsi="Times New Roman" w:cs="Times New Roman"/>
          <w:b/>
        </w:rPr>
        <w:t xml:space="preserve"> proizvodnj</w:t>
      </w:r>
      <w:r>
        <w:rPr>
          <w:rFonts w:ascii="Times New Roman" w:eastAsia="Calibri" w:hAnsi="Times New Roman" w:cs="Times New Roman"/>
          <w:b/>
        </w:rPr>
        <w:t>a</w:t>
      </w:r>
    </w:p>
    <w:p w14:paraId="357FF21D" w14:textId="77777777" w:rsidR="002E2985" w:rsidRPr="0064652F" w:rsidRDefault="002E2985" w:rsidP="002E2985">
      <w:pPr>
        <w:spacing w:after="0" w:line="240" w:lineRule="auto"/>
        <w:ind w:left="502"/>
        <w:rPr>
          <w:rFonts w:ascii="Times New Roman" w:eastAsia="Calibri" w:hAnsi="Times New Roman" w:cs="Times New Roman"/>
          <w:b/>
        </w:rPr>
      </w:pPr>
    </w:p>
    <w:p w14:paraId="19064DA7" w14:textId="2CFFEB20" w:rsidR="001310AA" w:rsidRPr="0064652F" w:rsidRDefault="00602D91" w:rsidP="00602D9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i/>
        </w:rPr>
      </w:pPr>
      <w:r w:rsidRPr="00A5296A">
        <w:rPr>
          <w:rFonts w:ascii="Times New Roman" w:eastAsia="Calibri" w:hAnsi="Times New Roman" w:cs="Times New Roman"/>
          <w:b/>
          <w:bCs/>
          <w:i/>
          <w:iCs/>
        </w:rPr>
        <w:t>3.1.</w:t>
      </w:r>
      <w:r w:rsidR="001310AA" w:rsidRPr="0064652F">
        <w:rPr>
          <w:rFonts w:ascii="Times New Roman" w:eastAsia="Calibri" w:hAnsi="Times New Roman" w:cs="Times New Roman"/>
        </w:rPr>
        <w:t xml:space="preserve"> </w:t>
      </w:r>
      <w:r w:rsidR="004C1C7F" w:rsidRPr="004C1C7F">
        <w:rPr>
          <w:rFonts w:ascii="Times New Roman" w:eastAsia="Calibri" w:hAnsi="Times New Roman" w:cs="Times New Roman"/>
          <w:i/>
          <w:iCs/>
        </w:rPr>
        <w:t>K</w:t>
      </w:r>
      <w:r w:rsidR="001310AA" w:rsidRPr="0064652F">
        <w:rPr>
          <w:rFonts w:ascii="Times New Roman" w:eastAsia="Calibri" w:hAnsi="Times New Roman" w:cs="Times New Roman"/>
          <w:b/>
          <w:i/>
        </w:rPr>
        <w:t>upnj</w:t>
      </w:r>
      <w:r w:rsidR="004C1C7F">
        <w:rPr>
          <w:rFonts w:ascii="Times New Roman" w:eastAsia="Calibri" w:hAnsi="Times New Roman" w:cs="Times New Roman"/>
          <w:b/>
          <w:i/>
        </w:rPr>
        <w:t>a</w:t>
      </w:r>
      <w:r w:rsidR="001310AA" w:rsidRPr="0064652F">
        <w:rPr>
          <w:rFonts w:ascii="Times New Roman" w:eastAsia="Calibri" w:hAnsi="Times New Roman" w:cs="Times New Roman"/>
          <w:b/>
          <w:i/>
        </w:rPr>
        <w:t xml:space="preserve"> stoke </w:t>
      </w:r>
      <w:r w:rsidR="00C213C4">
        <w:rPr>
          <w:rFonts w:ascii="Times New Roman" w:eastAsia="Calibri" w:hAnsi="Times New Roman" w:cs="Times New Roman"/>
          <w:b/>
          <w:i/>
        </w:rPr>
        <w:t>i peradi</w:t>
      </w:r>
    </w:p>
    <w:p w14:paraId="21DDC68D" w14:textId="0F6F69D2" w:rsidR="001310AA" w:rsidRPr="0064652F" w:rsidRDefault="001310AA" w:rsidP="00557BEA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Potporu u iznosu </w:t>
      </w:r>
      <w:r w:rsidRPr="00CF75D7">
        <w:rPr>
          <w:rFonts w:ascii="Times New Roman" w:eastAsia="Calibri" w:hAnsi="Times New Roman" w:cs="Times New Roman"/>
          <w:b/>
        </w:rPr>
        <w:t>do</w:t>
      </w:r>
      <w:r w:rsidR="00B34953" w:rsidRPr="00CF75D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B34953" w:rsidRPr="00CF75D7">
        <w:rPr>
          <w:rFonts w:ascii="Times New Roman" w:eastAsia="Times New Roman" w:hAnsi="Times New Roman" w:cs="Times New Roman"/>
          <w:b/>
          <w:lang w:eastAsia="hr-HR"/>
        </w:rPr>
        <w:t>50% dokumentiranih prihvatljivih troškova</w:t>
      </w:r>
      <w:r w:rsidR="00B34953">
        <w:rPr>
          <w:rFonts w:ascii="Times New Roman" w:eastAsia="Calibri" w:hAnsi="Times New Roman" w:cs="Times New Roman"/>
          <w:b/>
        </w:rPr>
        <w:t xml:space="preserve">, </w:t>
      </w:r>
      <w:r w:rsidR="00B34953" w:rsidRPr="00B34953">
        <w:rPr>
          <w:rFonts w:ascii="Times New Roman" w:eastAsia="Calibri" w:hAnsi="Times New Roman" w:cs="Times New Roman"/>
        </w:rPr>
        <w:t>ali ne više od</w:t>
      </w:r>
      <w:r w:rsidR="00B34953">
        <w:rPr>
          <w:rFonts w:ascii="Times New Roman" w:eastAsia="Calibri" w:hAnsi="Times New Roman" w:cs="Times New Roman"/>
          <w:b/>
        </w:rPr>
        <w:t xml:space="preserve"> </w:t>
      </w:r>
      <w:r w:rsidRPr="00B34953">
        <w:rPr>
          <w:rFonts w:ascii="Times New Roman" w:eastAsia="Calibri" w:hAnsi="Times New Roman" w:cs="Times New Roman"/>
          <w:b/>
        </w:rPr>
        <w:t xml:space="preserve"> </w:t>
      </w:r>
      <w:r w:rsidRPr="0064652F">
        <w:rPr>
          <w:rFonts w:ascii="Times New Roman" w:eastAsia="Calibri" w:hAnsi="Times New Roman" w:cs="Times New Roman"/>
          <w:b/>
        </w:rPr>
        <w:t>3.000,00 kn po junici</w:t>
      </w:r>
      <w:r w:rsidRPr="0064652F">
        <w:rPr>
          <w:rFonts w:ascii="Times New Roman" w:eastAsia="Calibri" w:hAnsi="Times New Roman" w:cs="Times New Roman"/>
        </w:rPr>
        <w:t xml:space="preserve">, </w:t>
      </w:r>
      <w:r w:rsidRPr="0064652F">
        <w:rPr>
          <w:rFonts w:ascii="Times New Roman" w:eastAsia="Calibri" w:hAnsi="Times New Roman" w:cs="Times New Roman"/>
          <w:b/>
        </w:rPr>
        <w:t xml:space="preserve">mladi poljoprivrednici do 3.600,00 </w:t>
      </w:r>
      <w:r w:rsidRPr="0064652F">
        <w:rPr>
          <w:rFonts w:ascii="Times New Roman" w:eastAsia="Calibri" w:hAnsi="Times New Roman" w:cs="Times New Roman"/>
        </w:rPr>
        <w:t>kn po junici, ostvaruju poljoprivredna gospodarstva za nabavu rasplodnih grla starosti iznad 12 mjeseci. Uz zahtjev se dostavlja Putni list goveda.</w:t>
      </w:r>
    </w:p>
    <w:p w14:paraId="6C5EBCD4" w14:textId="550F494C" w:rsidR="00AF2D5F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Najveći</w:t>
      </w:r>
      <w:r w:rsidRPr="0064652F">
        <w:rPr>
          <w:rFonts w:ascii="Times New Roman" w:eastAsia="Calibri" w:hAnsi="Times New Roman" w:cs="Times New Roman"/>
        </w:rPr>
        <w:t xml:space="preserve"> iznos </w:t>
      </w:r>
      <w:r w:rsidRPr="0064652F">
        <w:rPr>
          <w:rFonts w:ascii="Times New Roman" w:eastAsia="Times New Roman" w:hAnsi="Times New Roman" w:cs="Times New Roman"/>
          <w:lang w:eastAsia="hr-HR"/>
        </w:rPr>
        <w:t>potpore po korisniku</w:t>
      </w:r>
      <w:r w:rsidRPr="0064652F">
        <w:rPr>
          <w:rFonts w:ascii="Times New Roman" w:eastAsia="Calibri" w:hAnsi="Times New Roman" w:cs="Times New Roman"/>
        </w:rPr>
        <w:t xml:space="preserve"> je </w:t>
      </w:r>
      <w:r w:rsidRPr="0064652F">
        <w:rPr>
          <w:rFonts w:ascii="Times New Roman" w:eastAsia="Calibri" w:hAnsi="Times New Roman" w:cs="Times New Roman"/>
          <w:b/>
        </w:rPr>
        <w:t xml:space="preserve">15.000,00 kn </w:t>
      </w:r>
      <w:r w:rsidRPr="0064652F">
        <w:rPr>
          <w:rFonts w:ascii="Times New Roman" w:eastAsia="Calibri" w:hAnsi="Times New Roman" w:cs="Times New Roman"/>
        </w:rPr>
        <w:t>godišnje</w:t>
      </w:r>
      <w:r w:rsidR="00AF2D5F" w:rsidRPr="0064652F">
        <w:rPr>
          <w:rFonts w:ascii="Times New Roman" w:eastAsia="Calibri" w:hAnsi="Times New Roman" w:cs="Times New Roman"/>
        </w:rPr>
        <w:t>.</w:t>
      </w:r>
      <w:r w:rsidR="00AF2D5F" w:rsidRPr="0064652F">
        <w:rPr>
          <w:rFonts w:ascii="Times New Roman" w:eastAsia="Calibri" w:hAnsi="Times New Roman" w:cs="Times New Roman"/>
          <w:lang w:eastAsia="hr-HR"/>
        </w:rPr>
        <w:t xml:space="preserve"> 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18.000,00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6B347CCC" w14:textId="3EB477BD" w:rsidR="00DE07F0" w:rsidRPr="00CF75D7" w:rsidRDefault="001310AA" w:rsidP="00557BEA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CF75D7">
        <w:rPr>
          <w:rFonts w:ascii="Times New Roman" w:eastAsia="Calibri" w:hAnsi="Times New Roman" w:cs="Times New Roman"/>
        </w:rPr>
        <w:t xml:space="preserve">Potpora za nabavu </w:t>
      </w:r>
      <w:r w:rsidR="00DE07F0" w:rsidRPr="00CF75D7">
        <w:rPr>
          <w:rFonts w:ascii="Times New Roman" w:eastAsia="Calibri" w:hAnsi="Times New Roman" w:cs="Times New Roman"/>
          <w:b/>
        </w:rPr>
        <w:t>uzgojno valjanih</w:t>
      </w:r>
      <w:r w:rsidR="00DE07F0" w:rsidRPr="00CF75D7">
        <w:rPr>
          <w:rFonts w:ascii="Times New Roman" w:eastAsia="Calibri" w:hAnsi="Times New Roman" w:cs="Times New Roman"/>
        </w:rPr>
        <w:t xml:space="preserve"> </w:t>
      </w:r>
      <w:r w:rsidR="00364090" w:rsidRPr="00CF75D7">
        <w:rPr>
          <w:rFonts w:ascii="Times New Roman" w:eastAsia="Calibri" w:hAnsi="Times New Roman" w:cs="Times New Roman"/>
          <w:b/>
        </w:rPr>
        <w:t xml:space="preserve">ženskih </w:t>
      </w:r>
      <w:r w:rsidR="00CB472B" w:rsidRPr="00CF75D7">
        <w:rPr>
          <w:rFonts w:ascii="Times New Roman" w:eastAsia="Calibri" w:hAnsi="Times New Roman" w:cs="Times New Roman"/>
          <w:b/>
        </w:rPr>
        <w:t>rasplodnih grla</w:t>
      </w:r>
      <w:r w:rsidRPr="00CF75D7">
        <w:rPr>
          <w:rFonts w:ascii="Times New Roman" w:eastAsia="Calibri" w:hAnsi="Times New Roman" w:cs="Times New Roman"/>
          <w:b/>
        </w:rPr>
        <w:t xml:space="preserve"> koza i ovaca</w:t>
      </w:r>
      <w:r w:rsidR="00A7182A" w:rsidRPr="00CF75D7">
        <w:rPr>
          <w:rFonts w:ascii="Times New Roman" w:eastAsia="Calibri" w:hAnsi="Times New Roman" w:cs="Times New Roman"/>
          <w:b/>
        </w:rPr>
        <w:t xml:space="preserve"> </w:t>
      </w:r>
      <w:r w:rsidR="00A7182A" w:rsidRPr="00CF75D7">
        <w:rPr>
          <w:rFonts w:ascii="Times New Roman" w:eastAsia="Calibri" w:hAnsi="Times New Roman" w:cs="Times New Roman"/>
        </w:rPr>
        <w:t>starijih od 12 mjeseci</w:t>
      </w:r>
      <w:r w:rsidRPr="00CF75D7">
        <w:rPr>
          <w:rFonts w:ascii="Times New Roman" w:eastAsia="Calibri" w:hAnsi="Times New Roman" w:cs="Times New Roman"/>
        </w:rPr>
        <w:t xml:space="preserve"> u </w:t>
      </w:r>
      <w:r w:rsidRPr="00CF75D7">
        <w:rPr>
          <w:rFonts w:ascii="Times New Roman" w:eastAsia="Calibri" w:hAnsi="Times New Roman" w:cs="Times New Roman"/>
          <w:b/>
        </w:rPr>
        <w:t>iznosu</w:t>
      </w:r>
      <w:r w:rsidR="00B34953" w:rsidRPr="00CF75D7">
        <w:rPr>
          <w:rFonts w:ascii="Times New Roman" w:eastAsia="Times New Roman" w:hAnsi="Times New Roman" w:cs="Times New Roman"/>
          <w:b/>
          <w:lang w:eastAsia="hr-HR"/>
        </w:rPr>
        <w:t xml:space="preserve"> do 50% dokumentiranih prihvatljivih troškova</w:t>
      </w:r>
      <w:r w:rsidR="00B34953" w:rsidRPr="00CF75D7">
        <w:rPr>
          <w:rFonts w:ascii="Times New Roman" w:eastAsia="Calibri" w:hAnsi="Times New Roman" w:cs="Times New Roman"/>
        </w:rPr>
        <w:t xml:space="preserve">, ali ne više od </w:t>
      </w:r>
      <w:r w:rsidRPr="00CF75D7">
        <w:rPr>
          <w:rFonts w:ascii="Times New Roman" w:eastAsia="Calibri" w:hAnsi="Times New Roman" w:cs="Times New Roman"/>
          <w:b/>
        </w:rPr>
        <w:t>200,00 kn po grlu, mladi poljoprivrednici do 240,00 kn po grlu</w:t>
      </w:r>
      <w:r w:rsidRPr="00CF75D7">
        <w:rPr>
          <w:rFonts w:ascii="Times New Roman" w:eastAsia="Calibri" w:hAnsi="Times New Roman" w:cs="Times New Roman"/>
        </w:rPr>
        <w:t>, ostvaruje se za nabavu minimalno 10 grla koza ili ovaca.</w:t>
      </w:r>
      <w:r w:rsidR="00DE07F0" w:rsidRPr="00CF75D7">
        <w:rPr>
          <w:rFonts w:ascii="Times New Roman" w:eastAsia="Calibri" w:hAnsi="Times New Roman" w:cs="Times New Roman"/>
        </w:rPr>
        <w:t xml:space="preserve"> Uz zahtjev za potporu dostavlja se rodovnik ili uzgojna potvrda.</w:t>
      </w:r>
    </w:p>
    <w:p w14:paraId="130AEDB2" w14:textId="4BA563F4" w:rsidR="00364090" w:rsidRPr="00CF75D7" w:rsidRDefault="00364090" w:rsidP="00557BEA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CF75D7">
        <w:rPr>
          <w:rFonts w:ascii="Times New Roman" w:eastAsia="Calibri" w:hAnsi="Times New Roman" w:cs="Times New Roman"/>
        </w:rPr>
        <w:t xml:space="preserve">Potpora za nabavu </w:t>
      </w:r>
      <w:r w:rsidRPr="00CF75D7">
        <w:rPr>
          <w:rFonts w:ascii="Times New Roman" w:eastAsia="Calibri" w:hAnsi="Times New Roman" w:cs="Times New Roman"/>
          <w:b/>
        </w:rPr>
        <w:t>uzgojno valjanih muških rasplodnih grla</w:t>
      </w:r>
      <w:r w:rsidRPr="00CF75D7">
        <w:rPr>
          <w:rFonts w:ascii="Times New Roman" w:eastAsia="Calibri" w:hAnsi="Times New Roman" w:cs="Times New Roman"/>
        </w:rPr>
        <w:t xml:space="preserve"> </w:t>
      </w:r>
      <w:r w:rsidR="00A7182A" w:rsidRPr="00CF75D7">
        <w:rPr>
          <w:rFonts w:ascii="Times New Roman" w:eastAsia="Calibri" w:hAnsi="Times New Roman" w:cs="Times New Roman"/>
        </w:rPr>
        <w:t xml:space="preserve">starijih od 12 mjeseci </w:t>
      </w:r>
      <w:r w:rsidR="00B34953" w:rsidRPr="00CF75D7">
        <w:rPr>
          <w:rFonts w:ascii="Times New Roman" w:eastAsia="Calibri" w:hAnsi="Times New Roman" w:cs="Times New Roman"/>
        </w:rPr>
        <w:t xml:space="preserve">u iznosu </w:t>
      </w:r>
      <w:r w:rsidR="00B34953" w:rsidRPr="00CF75D7">
        <w:rPr>
          <w:rFonts w:ascii="Times New Roman" w:eastAsia="Times New Roman" w:hAnsi="Times New Roman" w:cs="Times New Roman"/>
          <w:b/>
          <w:lang w:eastAsia="hr-HR"/>
        </w:rPr>
        <w:t>do 50% dokumentiranih prihvatljivih troškov</w:t>
      </w:r>
      <w:r w:rsidR="001F1A40">
        <w:rPr>
          <w:rFonts w:ascii="Times New Roman" w:eastAsia="Times New Roman" w:hAnsi="Times New Roman" w:cs="Times New Roman"/>
          <w:b/>
          <w:lang w:eastAsia="hr-HR"/>
        </w:rPr>
        <w:t>a</w:t>
      </w:r>
      <w:r w:rsidR="00B34953" w:rsidRPr="00CF75D7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B34953" w:rsidRPr="00CF75D7">
        <w:rPr>
          <w:rFonts w:ascii="Times New Roman" w:eastAsia="Times New Roman" w:hAnsi="Times New Roman" w:cs="Times New Roman"/>
          <w:lang w:eastAsia="hr-HR"/>
        </w:rPr>
        <w:t>ali ne više od</w:t>
      </w:r>
      <w:r w:rsidR="00B34953" w:rsidRPr="00CF75D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B2F08" w:rsidRPr="00CF75D7">
        <w:rPr>
          <w:rFonts w:ascii="Times New Roman" w:eastAsia="Calibri" w:hAnsi="Times New Roman" w:cs="Times New Roman"/>
          <w:b/>
        </w:rPr>
        <w:t>1.000,00 kn</w:t>
      </w:r>
      <w:r w:rsidR="003B2F08" w:rsidRPr="00CF75D7">
        <w:rPr>
          <w:rFonts w:ascii="Times New Roman" w:eastAsia="Calibri" w:hAnsi="Times New Roman" w:cs="Times New Roman"/>
        </w:rPr>
        <w:t xml:space="preserve"> po grlu</w:t>
      </w:r>
      <w:r w:rsidR="00DE07F0" w:rsidRPr="00CF75D7">
        <w:rPr>
          <w:rFonts w:ascii="Times New Roman" w:eastAsia="Calibri" w:hAnsi="Times New Roman" w:cs="Times New Roman"/>
        </w:rPr>
        <w:t xml:space="preserve">, </w:t>
      </w:r>
      <w:r w:rsidR="00DE07F0" w:rsidRPr="00CF75D7">
        <w:rPr>
          <w:rFonts w:ascii="Times New Roman" w:eastAsia="Calibri" w:hAnsi="Times New Roman" w:cs="Times New Roman"/>
          <w:b/>
        </w:rPr>
        <w:t>mladi poljoprivrednici do 1.200,00 kn</w:t>
      </w:r>
      <w:r w:rsidR="00DE07F0" w:rsidRPr="00CF75D7">
        <w:rPr>
          <w:rFonts w:ascii="Times New Roman" w:eastAsia="Calibri" w:hAnsi="Times New Roman" w:cs="Times New Roman"/>
        </w:rPr>
        <w:t xml:space="preserve"> po grlu</w:t>
      </w:r>
      <w:r w:rsidR="003B2F08" w:rsidRPr="00CF75D7">
        <w:rPr>
          <w:rFonts w:ascii="Times New Roman" w:eastAsia="Calibri" w:hAnsi="Times New Roman" w:cs="Times New Roman"/>
        </w:rPr>
        <w:t xml:space="preserve"> za nabavu </w:t>
      </w:r>
      <w:r w:rsidR="003B2F08" w:rsidRPr="00CF75D7">
        <w:rPr>
          <w:rFonts w:ascii="Times New Roman" w:eastAsia="Calibri" w:hAnsi="Times New Roman" w:cs="Times New Roman"/>
          <w:b/>
        </w:rPr>
        <w:t>nerasta</w:t>
      </w:r>
      <w:r w:rsidR="00B34953" w:rsidRPr="00CF75D7">
        <w:rPr>
          <w:rFonts w:ascii="Times New Roman" w:eastAsia="Calibri" w:hAnsi="Times New Roman" w:cs="Times New Roman"/>
          <w:b/>
        </w:rPr>
        <w:t xml:space="preserve">, </w:t>
      </w:r>
      <w:r w:rsidR="00B34953" w:rsidRPr="00CF75D7">
        <w:rPr>
          <w:rFonts w:ascii="Times New Roman" w:eastAsia="Calibri" w:hAnsi="Times New Roman" w:cs="Times New Roman"/>
        </w:rPr>
        <w:t>do</w:t>
      </w:r>
      <w:r w:rsidR="003B2F08" w:rsidRPr="00CF75D7">
        <w:rPr>
          <w:rFonts w:ascii="Times New Roman" w:eastAsia="Calibri" w:hAnsi="Times New Roman" w:cs="Times New Roman"/>
        </w:rPr>
        <w:t xml:space="preserve"> </w:t>
      </w:r>
      <w:r w:rsidR="003B2F08" w:rsidRPr="00CF75D7">
        <w:rPr>
          <w:rFonts w:ascii="Times New Roman" w:eastAsia="Calibri" w:hAnsi="Times New Roman" w:cs="Times New Roman"/>
          <w:b/>
        </w:rPr>
        <w:t>500,00 kn</w:t>
      </w:r>
      <w:r w:rsidR="003B2F08" w:rsidRPr="00CF75D7">
        <w:rPr>
          <w:rFonts w:ascii="Times New Roman" w:eastAsia="Calibri" w:hAnsi="Times New Roman" w:cs="Times New Roman"/>
        </w:rPr>
        <w:t xml:space="preserve"> po grlu</w:t>
      </w:r>
      <w:r w:rsidR="00DE07F0" w:rsidRPr="00CF75D7">
        <w:rPr>
          <w:rFonts w:ascii="Times New Roman" w:eastAsia="Calibri" w:hAnsi="Times New Roman" w:cs="Times New Roman"/>
        </w:rPr>
        <w:t xml:space="preserve">, </w:t>
      </w:r>
      <w:r w:rsidR="00DE07F0" w:rsidRPr="00CF75D7">
        <w:rPr>
          <w:rFonts w:ascii="Times New Roman" w:eastAsia="Calibri" w:hAnsi="Times New Roman" w:cs="Times New Roman"/>
          <w:b/>
        </w:rPr>
        <w:t>mladi poljoprivrednici do 600,00 kn</w:t>
      </w:r>
      <w:r w:rsidR="00DE07F0" w:rsidRPr="00CF75D7">
        <w:rPr>
          <w:rFonts w:ascii="Times New Roman" w:eastAsia="Calibri" w:hAnsi="Times New Roman" w:cs="Times New Roman"/>
        </w:rPr>
        <w:t xml:space="preserve"> po grlu</w:t>
      </w:r>
      <w:r w:rsidR="003B2F08" w:rsidRPr="00CF75D7">
        <w:rPr>
          <w:rFonts w:ascii="Times New Roman" w:eastAsia="Calibri" w:hAnsi="Times New Roman" w:cs="Times New Roman"/>
        </w:rPr>
        <w:t xml:space="preserve"> za nabavu </w:t>
      </w:r>
      <w:r w:rsidR="003B2F08" w:rsidRPr="00CF75D7">
        <w:rPr>
          <w:rFonts w:ascii="Times New Roman" w:eastAsia="Calibri" w:hAnsi="Times New Roman" w:cs="Times New Roman"/>
          <w:b/>
        </w:rPr>
        <w:t xml:space="preserve">jarca i/ili ovna. </w:t>
      </w:r>
      <w:r w:rsidR="003B2F08" w:rsidRPr="00CF75D7">
        <w:rPr>
          <w:rFonts w:ascii="Times New Roman" w:eastAsia="Calibri" w:hAnsi="Times New Roman" w:cs="Times New Roman"/>
        </w:rPr>
        <w:t>Uz zahtjev za potporu dostavlja se rodovnik ili uzgojna potvrda.</w:t>
      </w:r>
    </w:p>
    <w:p w14:paraId="269CF585" w14:textId="50679DEA" w:rsidR="00AF2D5F" w:rsidRPr="00CF75D7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t>Najveći</w:t>
      </w:r>
      <w:r w:rsidRPr="00CF75D7">
        <w:rPr>
          <w:rFonts w:ascii="Times New Roman" w:eastAsia="Calibri" w:hAnsi="Times New Roman" w:cs="Times New Roman"/>
        </w:rPr>
        <w:t xml:space="preserve"> iznos </w:t>
      </w:r>
      <w:r w:rsidRPr="00CF75D7">
        <w:rPr>
          <w:rFonts w:ascii="Times New Roman" w:eastAsia="Times New Roman" w:hAnsi="Times New Roman" w:cs="Times New Roman"/>
          <w:lang w:eastAsia="hr-HR"/>
        </w:rPr>
        <w:t>potpore po korisniku</w:t>
      </w:r>
      <w:r w:rsidRPr="00CF75D7">
        <w:rPr>
          <w:rFonts w:ascii="Times New Roman" w:eastAsia="Calibri" w:hAnsi="Times New Roman" w:cs="Times New Roman"/>
        </w:rPr>
        <w:t xml:space="preserve"> je </w:t>
      </w:r>
      <w:r w:rsidRPr="00CF75D7">
        <w:rPr>
          <w:rFonts w:ascii="Times New Roman" w:eastAsia="Calibri" w:hAnsi="Times New Roman" w:cs="Times New Roman"/>
          <w:b/>
        </w:rPr>
        <w:t xml:space="preserve">5.000,00 kn </w:t>
      </w:r>
      <w:r w:rsidRPr="00CF75D7">
        <w:rPr>
          <w:rFonts w:ascii="Times New Roman" w:eastAsia="Calibri" w:hAnsi="Times New Roman" w:cs="Times New Roman"/>
        </w:rPr>
        <w:t>godišnje</w:t>
      </w:r>
      <w:r w:rsidR="00AF2D5F" w:rsidRPr="00CF75D7">
        <w:rPr>
          <w:rFonts w:ascii="Times New Roman" w:eastAsia="Calibri" w:hAnsi="Times New Roman" w:cs="Times New Roman"/>
        </w:rPr>
        <w:t xml:space="preserve">. </w:t>
      </w:r>
      <w:r w:rsidR="00AF2D5F" w:rsidRPr="00CF75D7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CF75D7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CF75D7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CF75D7">
        <w:rPr>
          <w:rFonts w:ascii="Times New Roman" w:eastAsia="Calibri" w:hAnsi="Times New Roman" w:cs="Times New Roman"/>
          <w:b/>
          <w:lang w:eastAsia="hr-HR"/>
        </w:rPr>
        <w:t xml:space="preserve"> do 6.000,00 kn </w:t>
      </w:r>
      <w:r w:rsidR="00AF2D5F" w:rsidRPr="00CF75D7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1D41577A" w14:textId="30F3B880" w:rsidR="001310AA" w:rsidRPr="0064652F" w:rsidRDefault="001310AA" w:rsidP="00557BEA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CF75D7">
        <w:rPr>
          <w:rFonts w:ascii="Times New Roman" w:eastAsia="Calibri" w:hAnsi="Times New Roman" w:cs="Times New Roman"/>
        </w:rPr>
        <w:t xml:space="preserve">Potpora u iznosu </w:t>
      </w:r>
      <w:r w:rsidR="00B34953" w:rsidRPr="00CF75D7">
        <w:rPr>
          <w:rFonts w:ascii="Times New Roman" w:eastAsia="Times New Roman" w:hAnsi="Times New Roman" w:cs="Times New Roman"/>
          <w:b/>
          <w:lang w:eastAsia="hr-HR"/>
        </w:rPr>
        <w:t>do 50% dokumentiranih prihvatljivih troškov</w:t>
      </w:r>
      <w:r w:rsidR="001F1A40">
        <w:rPr>
          <w:rFonts w:ascii="Times New Roman" w:eastAsia="Times New Roman" w:hAnsi="Times New Roman" w:cs="Times New Roman"/>
          <w:b/>
          <w:lang w:eastAsia="hr-HR"/>
        </w:rPr>
        <w:t>a</w:t>
      </w:r>
      <w:r w:rsidR="00B34953" w:rsidRPr="00CF75D7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B34953" w:rsidRPr="00CF75D7">
        <w:rPr>
          <w:rFonts w:ascii="Times New Roman" w:eastAsia="Times New Roman" w:hAnsi="Times New Roman" w:cs="Times New Roman"/>
          <w:lang w:eastAsia="hr-HR"/>
        </w:rPr>
        <w:t>ali ne više od</w:t>
      </w:r>
      <w:r w:rsidR="00B34953" w:rsidRPr="00CF75D7">
        <w:rPr>
          <w:rFonts w:ascii="Times New Roman" w:eastAsia="Times New Roman" w:hAnsi="Times New Roman" w:cs="Times New Roman"/>
          <w:b/>
          <w:lang w:eastAsia="hr-HR"/>
        </w:rPr>
        <w:t xml:space="preserve"> 20</w:t>
      </w:r>
      <w:r w:rsidRPr="00CF75D7">
        <w:rPr>
          <w:rFonts w:ascii="Times New Roman" w:eastAsia="Calibri" w:hAnsi="Times New Roman" w:cs="Times New Roman"/>
          <w:b/>
        </w:rPr>
        <w:t xml:space="preserve">,00 kn po kljunu, mladi poljoprivrednici do </w:t>
      </w:r>
      <w:r w:rsidR="00B34953" w:rsidRPr="00CF75D7">
        <w:rPr>
          <w:rFonts w:ascii="Times New Roman" w:eastAsia="Calibri" w:hAnsi="Times New Roman" w:cs="Times New Roman"/>
          <w:b/>
        </w:rPr>
        <w:t>24</w:t>
      </w:r>
      <w:r w:rsidRPr="00CF75D7">
        <w:rPr>
          <w:rFonts w:ascii="Times New Roman" w:eastAsia="Calibri" w:hAnsi="Times New Roman" w:cs="Times New Roman"/>
          <w:b/>
        </w:rPr>
        <w:t>,00 kn po kljunu</w:t>
      </w:r>
      <w:r w:rsidRPr="00CF75D7">
        <w:rPr>
          <w:rFonts w:ascii="Times New Roman" w:eastAsia="Calibri" w:hAnsi="Times New Roman" w:cs="Times New Roman"/>
        </w:rPr>
        <w:t>, ostvaruje se za nabavu minimalno 20 kom.</w:t>
      </w:r>
      <w:r w:rsidR="001F1A40">
        <w:rPr>
          <w:rFonts w:ascii="Times New Roman" w:eastAsia="Calibri" w:hAnsi="Times New Roman" w:cs="Times New Roman"/>
        </w:rPr>
        <w:t xml:space="preserve"> </w:t>
      </w:r>
      <w:r w:rsidR="00B34953" w:rsidRPr="00CF75D7">
        <w:rPr>
          <w:rFonts w:ascii="Times New Roman" w:eastAsia="Calibri" w:hAnsi="Times New Roman" w:cs="Times New Roman"/>
          <w:b/>
        </w:rPr>
        <w:t>kokoši nesilica</w:t>
      </w:r>
      <w:r w:rsidR="00A35BB6" w:rsidRPr="00CF75D7">
        <w:rPr>
          <w:rFonts w:ascii="Times New Roman" w:eastAsia="Calibri" w:hAnsi="Times New Roman" w:cs="Times New Roman"/>
        </w:rPr>
        <w:t xml:space="preserve"> starosti </w:t>
      </w:r>
      <w:r w:rsidR="00A7182A" w:rsidRPr="00CF75D7">
        <w:rPr>
          <w:rFonts w:ascii="Times New Roman" w:eastAsia="Calibri" w:hAnsi="Times New Roman" w:cs="Times New Roman"/>
        </w:rPr>
        <w:t xml:space="preserve">minimalno </w:t>
      </w:r>
      <w:r w:rsidR="00A35BB6" w:rsidRPr="00CF75D7">
        <w:rPr>
          <w:rFonts w:ascii="Times New Roman" w:eastAsia="Calibri" w:hAnsi="Times New Roman" w:cs="Times New Roman"/>
        </w:rPr>
        <w:t>18 tjedana</w:t>
      </w:r>
      <w:r w:rsidR="00B34953" w:rsidRPr="00CF75D7">
        <w:rPr>
          <w:rFonts w:ascii="Times New Roman" w:eastAsia="Calibri" w:hAnsi="Times New Roman" w:cs="Times New Roman"/>
        </w:rPr>
        <w:t xml:space="preserve"> i/ili </w:t>
      </w:r>
      <w:r w:rsidR="00A35BB6" w:rsidRPr="00CF75D7">
        <w:rPr>
          <w:rFonts w:ascii="Times New Roman" w:eastAsia="Calibri" w:hAnsi="Times New Roman" w:cs="Times New Roman"/>
        </w:rPr>
        <w:t xml:space="preserve">10 </w:t>
      </w:r>
      <w:r w:rsidR="00B34953" w:rsidRPr="00CF75D7">
        <w:rPr>
          <w:rFonts w:ascii="Times New Roman" w:eastAsia="Calibri" w:hAnsi="Times New Roman" w:cs="Times New Roman"/>
          <w:b/>
        </w:rPr>
        <w:t>pur</w:t>
      </w:r>
      <w:r w:rsidR="00EB57FB" w:rsidRPr="00CF75D7">
        <w:rPr>
          <w:rFonts w:ascii="Times New Roman" w:eastAsia="Calibri" w:hAnsi="Times New Roman" w:cs="Times New Roman"/>
          <w:b/>
        </w:rPr>
        <w:t>ana</w:t>
      </w:r>
      <w:r w:rsidR="00B34953" w:rsidRPr="00CF75D7">
        <w:rPr>
          <w:rFonts w:ascii="Times New Roman" w:eastAsia="Calibri" w:hAnsi="Times New Roman" w:cs="Times New Roman"/>
          <w:b/>
        </w:rPr>
        <w:t xml:space="preserve"> za tov</w:t>
      </w:r>
      <w:r w:rsidR="00A35BB6" w:rsidRPr="00CF75D7">
        <w:rPr>
          <w:rFonts w:ascii="Times New Roman" w:eastAsia="Calibri" w:hAnsi="Times New Roman" w:cs="Times New Roman"/>
        </w:rPr>
        <w:t xml:space="preserve"> starosti minimalno 5 tjedana</w:t>
      </w:r>
      <w:r w:rsidRPr="00CF75D7">
        <w:rPr>
          <w:rFonts w:ascii="Times New Roman" w:eastAsia="Calibri" w:hAnsi="Times New Roman" w:cs="Times New Roman"/>
        </w:rPr>
        <w:t>.</w:t>
      </w:r>
    </w:p>
    <w:p w14:paraId="5B9D3D1D" w14:textId="343F68E7" w:rsidR="00AF2D5F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Najveći</w:t>
      </w:r>
      <w:r w:rsidRPr="0064652F">
        <w:rPr>
          <w:rFonts w:ascii="Times New Roman" w:eastAsia="Calibri" w:hAnsi="Times New Roman" w:cs="Times New Roman"/>
        </w:rPr>
        <w:t xml:space="preserve"> iznos </w:t>
      </w:r>
      <w:r w:rsidRPr="0064652F">
        <w:rPr>
          <w:rFonts w:ascii="Times New Roman" w:eastAsia="Times New Roman" w:hAnsi="Times New Roman" w:cs="Times New Roman"/>
          <w:lang w:eastAsia="hr-HR"/>
        </w:rPr>
        <w:t>potpore po korisniku</w:t>
      </w:r>
      <w:r w:rsidRPr="0064652F">
        <w:rPr>
          <w:rFonts w:ascii="Times New Roman" w:eastAsia="Calibri" w:hAnsi="Times New Roman" w:cs="Times New Roman"/>
        </w:rPr>
        <w:t xml:space="preserve"> je </w:t>
      </w:r>
      <w:r w:rsidRPr="0064652F">
        <w:rPr>
          <w:rFonts w:ascii="Times New Roman" w:eastAsia="Calibri" w:hAnsi="Times New Roman" w:cs="Times New Roman"/>
          <w:b/>
        </w:rPr>
        <w:t xml:space="preserve">3.000,00 kn </w:t>
      </w:r>
      <w:r w:rsidRPr="0064652F">
        <w:rPr>
          <w:rFonts w:ascii="Times New Roman" w:eastAsia="Calibri" w:hAnsi="Times New Roman" w:cs="Times New Roman"/>
        </w:rPr>
        <w:t>godišnje</w:t>
      </w:r>
      <w:r w:rsidR="00AF2D5F" w:rsidRPr="0064652F">
        <w:rPr>
          <w:rFonts w:ascii="Times New Roman" w:eastAsia="Calibri" w:hAnsi="Times New Roman" w:cs="Times New Roman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3.600,00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1FD47B03" w14:textId="77777777" w:rsidR="002E2985" w:rsidRPr="0064652F" w:rsidRDefault="002E2985" w:rsidP="002E2985">
      <w:pPr>
        <w:contextualSpacing/>
        <w:jc w:val="both"/>
        <w:rPr>
          <w:rFonts w:ascii="Times New Roman" w:eastAsia="Calibri" w:hAnsi="Times New Roman" w:cs="Times New Roman"/>
        </w:rPr>
      </w:pPr>
    </w:p>
    <w:p w14:paraId="56422764" w14:textId="3DB7C366" w:rsidR="001310AA" w:rsidRPr="0064652F" w:rsidRDefault="00602D91" w:rsidP="00602D91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i/>
        </w:rPr>
      </w:pPr>
      <w:r w:rsidRPr="00A5296A">
        <w:rPr>
          <w:rFonts w:ascii="Times New Roman" w:eastAsia="Calibri" w:hAnsi="Times New Roman" w:cs="Times New Roman"/>
          <w:b/>
          <w:bCs/>
          <w:i/>
          <w:iCs/>
        </w:rPr>
        <w:t>3.2.</w:t>
      </w:r>
      <w:r w:rsidR="001310AA" w:rsidRPr="0064652F">
        <w:rPr>
          <w:rFonts w:ascii="Times New Roman" w:eastAsia="Calibri" w:hAnsi="Times New Roman" w:cs="Times New Roman"/>
        </w:rPr>
        <w:t xml:space="preserve"> </w:t>
      </w:r>
      <w:r w:rsidR="004C1C7F" w:rsidRPr="004C1C7F">
        <w:rPr>
          <w:rFonts w:ascii="Times New Roman" w:eastAsia="Calibri" w:hAnsi="Times New Roman" w:cs="Times New Roman"/>
          <w:b/>
          <w:bCs/>
          <w:i/>
          <w:iCs/>
        </w:rPr>
        <w:t>S</w:t>
      </w:r>
      <w:r w:rsidR="001310AA" w:rsidRPr="0064652F">
        <w:rPr>
          <w:rFonts w:ascii="Times New Roman" w:eastAsia="Calibri" w:hAnsi="Times New Roman" w:cs="Times New Roman"/>
          <w:b/>
          <w:i/>
        </w:rPr>
        <w:t>premanje voluminozne krme (bala sjenaže)</w:t>
      </w:r>
    </w:p>
    <w:p w14:paraId="42EE16D2" w14:textId="77777777" w:rsidR="001310AA" w:rsidRPr="0064652F" w:rsidRDefault="001310AA" w:rsidP="00557BEA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Potporu u iznosu </w:t>
      </w:r>
      <w:r w:rsidRPr="0064652F">
        <w:rPr>
          <w:rFonts w:ascii="Times New Roman" w:eastAsia="Calibri" w:hAnsi="Times New Roman" w:cs="Times New Roman"/>
          <w:b/>
        </w:rPr>
        <w:t>do 50% dokumentiranih prihvatljivih troškova</w:t>
      </w:r>
      <w:r w:rsidRPr="0064652F">
        <w:rPr>
          <w:rFonts w:ascii="Times New Roman" w:eastAsia="Calibri" w:hAnsi="Times New Roman" w:cs="Times New Roman"/>
        </w:rPr>
        <w:t xml:space="preserve"> ostvaruju poljoprivredna gospodarstva za nabavu folije i mreže za spremanje voluminozne krme (bala sjenaže).</w:t>
      </w:r>
    </w:p>
    <w:p w14:paraId="42EE5AEB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Minimalni ukupni iznos računa po pojedinoj mjeri za koju korisnik može podnijeti zahtjev za potporu je  2.000,00 kn. </w:t>
      </w:r>
    </w:p>
    <w:p w14:paraId="71ABE94A" w14:textId="047F14AE" w:rsidR="00AF2D5F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Najveći</w:t>
      </w:r>
      <w:r w:rsidRPr="0064652F">
        <w:rPr>
          <w:rFonts w:ascii="Times New Roman" w:eastAsia="Calibri" w:hAnsi="Times New Roman" w:cs="Times New Roman"/>
        </w:rPr>
        <w:t xml:space="preserve"> iznos </w:t>
      </w:r>
      <w:r w:rsidRPr="0064652F">
        <w:rPr>
          <w:rFonts w:ascii="Times New Roman" w:eastAsia="Times New Roman" w:hAnsi="Times New Roman" w:cs="Times New Roman"/>
          <w:lang w:eastAsia="hr-HR"/>
        </w:rPr>
        <w:t>potpore po korisniku</w:t>
      </w:r>
      <w:r w:rsidRPr="0064652F">
        <w:rPr>
          <w:rFonts w:ascii="Times New Roman" w:eastAsia="Calibri" w:hAnsi="Times New Roman" w:cs="Times New Roman"/>
        </w:rPr>
        <w:t xml:space="preserve"> je </w:t>
      </w:r>
      <w:r w:rsidRPr="0064652F">
        <w:rPr>
          <w:rFonts w:ascii="Times New Roman" w:eastAsia="Calibri" w:hAnsi="Times New Roman" w:cs="Times New Roman"/>
          <w:b/>
        </w:rPr>
        <w:t xml:space="preserve">10.000,00 kn </w:t>
      </w:r>
      <w:r w:rsidRPr="0064652F">
        <w:rPr>
          <w:rFonts w:ascii="Times New Roman" w:eastAsia="Calibri" w:hAnsi="Times New Roman" w:cs="Times New Roman"/>
        </w:rPr>
        <w:t>godišnje</w:t>
      </w:r>
      <w:r w:rsidR="00AF2D5F" w:rsidRPr="0064652F">
        <w:rPr>
          <w:rFonts w:ascii="Times New Roman" w:eastAsia="Calibri" w:hAnsi="Times New Roman" w:cs="Times New Roman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12.000,00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02D9E111" w14:textId="77777777" w:rsidR="002E2985" w:rsidRPr="0064652F" w:rsidRDefault="002E2985" w:rsidP="00AF2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54640A" w14:textId="2524C166" w:rsidR="001310AA" w:rsidRPr="0064652F" w:rsidRDefault="00A5296A" w:rsidP="00A5296A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3.3.</w:t>
      </w:r>
      <w:r w:rsidR="004C1C7F">
        <w:rPr>
          <w:rFonts w:ascii="Times New Roman" w:eastAsia="Calibri" w:hAnsi="Times New Roman" w:cs="Times New Roman"/>
          <w:b/>
          <w:i/>
        </w:rPr>
        <w:t xml:space="preserve"> O</w:t>
      </w:r>
      <w:r w:rsidR="001310AA" w:rsidRPr="0064652F">
        <w:rPr>
          <w:rFonts w:ascii="Times New Roman" w:eastAsia="Calibri" w:hAnsi="Times New Roman" w:cs="Times New Roman"/>
          <w:b/>
          <w:i/>
        </w:rPr>
        <w:t>čuvanje genetskog potencijala</w:t>
      </w:r>
    </w:p>
    <w:p w14:paraId="458EB171" w14:textId="77777777" w:rsidR="001310AA" w:rsidRPr="0064652F" w:rsidRDefault="001310AA" w:rsidP="00557BEA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Potporu u iznosu </w:t>
      </w:r>
      <w:r w:rsidRPr="0064652F">
        <w:rPr>
          <w:rFonts w:ascii="Times New Roman" w:eastAsia="Calibri" w:hAnsi="Times New Roman" w:cs="Times New Roman"/>
          <w:b/>
        </w:rPr>
        <w:t>200,00 kn po osjemenjenom govedu, mladi poljoprivrednici do 240,00 kn po osjemenjenom govedu,</w:t>
      </w:r>
      <w:r w:rsidRPr="0064652F">
        <w:rPr>
          <w:rFonts w:ascii="Times New Roman" w:eastAsia="Calibri" w:hAnsi="Times New Roman" w:cs="Times New Roman"/>
        </w:rPr>
        <w:t xml:space="preserve"> ostvaruju poljoprivredna gospodarstva za umjetno osjemenjivanje  putem veterinarskih organizacija.</w:t>
      </w:r>
    </w:p>
    <w:p w14:paraId="0E3A25C7" w14:textId="687DE9D2" w:rsidR="001310AA" w:rsidRPr="0064652F" w:rsidRDefault="001310AA" w:rsidP="00557BEA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Potporu u iznosu </w:t>
      </w:r>
      <w:r w:rsidRPr="0064652F">
        <w:rPr>
          <w:rFonts w:ascii="Times New Roman" w:eastAsia="Calibri" w:hAnsi="Times New Roman" w:cs="Times New Roman"/>
          <w:b/>
        </w:rPr>
        <w:t>100,00 kn</w:t>
      </w:r>
      <w:r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  <w:b/>
        </w:rPr>
        <w:t>po</w:t>
      </w:r>
      <w:r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  <w:b/>
        </w:rPr>
        <w:t>osjemenjenoj krmači, mladi poljoprivrednici do 120,00 kn po</w:t>
      </w:r>
      <w:r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  <w:b/>
        </w:rPr>
        <w:t>osjemenjenoj krmači,</w:t>
      </w:r>
      <w:r w:rsidRPr="0064652F">
        <w:rPr>
          <w:rFonts w:ascii="Times New Roman" w:eastAsia="Calibri" w:hAnsi="Times New Roman" w:cs="Times New Roman"/>
        </w:rPr>
        <w:t xml:space="preserve"> ostvaruju poljoprivredna gospodarstva za umjetno osjemenjivanje putem veterinarskih organizacija. Potporu u iznosu </w:t>
      </w:r>
      <w:r w:rsidRPr="0064652F">
        <w:rPr>
          <w:rFonts w:ascii="Times New Roman" w:eastAsia="Calibri" w:hAnsi="Times New Roman" w:cs="Times New Roman"/>
          <w:b/>
        </w:rPr>
        <w:t xml:space="preserve">do 50% </w:t>
      </w:r>
      <w:r w:rsidR="001F1A40">
        <w:rPr>
          <w:rFonts w:ascii="Times New Roman" w:eastAsia="Calibri" w:hAnsi="Times New Roman" w:cs="Times New Roman"/>
          <w:b/>
        </w:rPr>
        <w:t xml:space="preserve">prihvatljivih </w:t>
      </w:r>
      <w:r w:rsidRPr="0064652F">
        <w:rPr>
          <w:rFonts w:ascii="Times New Roman" w:eastAsia="Calibri" w:hAnsi="Times New Roman" w:cs="Times New Roman"/>
          <w:b/>
        </w:rPr>
        <w:t>dokumentiranih troškova</w:t>
      </w:r>
      <w:r w:rsidRPr="0064652F">
        <w:rPr>
          <w:rFonts w:ascii="Times New Roman" w:eastAsia="Calibri" w:hAnsi="Times New Roman" w:cs="Times New Roman"/>
        </w:rPr>
        <w:t xml:space="preserve"> nabave sjemena i potrebnog materijala za osjemenjivanje krmača ostvaruju poljoprivrednici osposobljeni za samostalno osjemenjivanje krmača na poljoprivrednom gospodarstvu.</w:t>
      </w:r>
    </w:p>
    <w:p w14:paraId="67C80215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Minimalni ukupni iznos računa za koje korisnik može podnijeti zahtjev za potporu je 900,00 kn. </w:t>
      </w:r>
    </w:p>
    <w:p w14:paraId="2047223F" w14:textId="3DC8B497" w:rsidR="00AF2D5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Najveći</w:t>
      </w:r>
      <w:r w:rsidRPr="0064652F">
        <w:rPr>
          <w:rFonts w:ascii="Times New Roman" w:eastAsia="Calibri" w:hAnsi="Times New Roman" w:cs="Times New Roman"/>
        </w:rPr>
        <w:t xml:space="preserve"> iznos </w:t>
      </w:r>
      <w:r w:rsidRPr="0064652F">
        <w:rPr>
          <w:rFonts w:ascii="Times New Roman" w:eastAsia="Times New Roman" w:hAnsi="Times New Roman" w:cs="Times New Roman"/>
          <w:lang w:eastAsia="hr-HR"/>
        </w:rPr>
        <w:t>potpore po korisniku</w:t>
      </w:r>
      <w:r w:rsidRPr="0064652F">
        <w:rPr>
          <w:rFonts w:ascii="Times New Roman" w:eastAsia="Calibri" w:hAnsi="Times New Roman" w:cs="Times New Roman"/>
        </w:rPr>
        <w:t xml:space="preserve"> je </w:t>
      </w:r>
      <w:r w:rsidRPr="0064652F">
        <w:rPr>
          <w:rFonts w:ascii="Times New Roman" w:eastAsia="Calibri" w:hAnsi="Times New Roman" w:cs="Times New Roman"/>
          <w:b/>
        </w:rPr>
        <w:t xml:space="preserve">10.000,00 kn </w:t>
      </w:r>
      <w:r w:rsidRPr="0064652F">
        <w:rPr>
          <w:rFonts w:ascii="Times New Roman" w:eastAsia="Calibri" w:hAnsi="Times New Roman" w:cs="Times New Roman"/>
        </w:rPr>
        <w:t>godišnje</w:t>
      </w:r>
      <w:r w:rsidR="00AF2D5F" w:rsidRPr="0064652F">
        <w:rPr>
          <w:rFonts w:ascii="Times New Roman" w:eastAsia="Calibri" w:hAnsi="Times New Roman" w:cs="Times New Roman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12.000,00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57C4D2C8" w14:textId="77777777" w:rsidR="008B24D1" w:rsidRPr="0064652F" w:rsidRDefault="008B24D1" w:rsidP="007808A2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883409" w14:textId="497FD7A5" w:rsidR="001310AA" w:rsidRPr="0064652F" w:rsidRDefault="00A5296A" w:rsidP="00A529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lang w:eastAsia="hr-HR"/>
        </w:rPr>
      </w:pPr>
      <w:r>
        <w:rPr>
          <w:rFonts w:ascii="Times New Roman" w:eastAsia="Calibri" w:hAnsi="Times New Roman" w:cs="Times New Roman"/>
          <w:b/>
          <w:i/>
          <w:lang w:eastAsia="hr-HR"/>
        </w:rPr>
        <w:t>3.4.</w:t>
      </w:r>
      <w:r w:rsidR="004C1C7F">
        <w:rPr>
          <w:rFonts w:ascii="Times New Roman" w:eastAsia="Calibri" w:hAnsi="Times New Roman" w:cs="Times New Roman"/>
          <w:b/>
          <w:i/>
          <w:lang w:eastAsia="hr-HR"/>
        </w:rPr>
        <w:t xml:space="preserve"> O</w:t>
      </w:r>
      <w:r w:rsidR="001310AA" w:rsidRPr="0064652F">
        <w:rPr>
          <w:rFonts w:ascii="Times New Roman" w:eastAsia="Calibri" w:hAnsi="Times New Roman" w:cs="Times New Roman"/>
          <w:b/>
          <w:i/>
          <w:lang w:eastAsia="hr-HR"/>
        </w:rPr>
        <w:t>građivanje površina za držanje stoke</w:t>
      </w:r>
    </w:p>
    <w:p w14:paraId="52D19F37" w14:textId="77777777" w:rsidR="007808A2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 xml:space="preserve">Potpora u iznosu </w:t>
      </w:r>
      <w:r w:rsidRPr="0064652F">
        <w:rPr>
          <w:rFonts w:ascii="Times New Roman" w:eastAsia="Calibri" w:hAnsi="Times New Roman" w:cs="Times New Roman"/>
          <w:b/>
          <w:lang w:eastAsia="hr-HR"/>
        </w:rPr>
        <w:t>do 50% dokumentiranih prihvatljivih troškova</w:t>
      </w:r>
      <w:r w:rsidRPr="0064652F">
        <w:rPr>
          <w:rFonts w:ascii="Times New Roman" w:eastAsia="Calibri" w:hAnsi="Times New Roman" w:cs="Times New Roman"/>
          <w:lang w:eastAsia="hr-HR"/>
        </w:rPr>
        <w:t xml:space="preserve"> može se ostvariti za ograđivanje površina za držanje stoke na otvorenom. Prihvatljivi su troškovi nabave materijala za ograđivanje (stupovi, žica, mreža i sl.), uključujući i nabavu električnih pastira i akumulatora.</w:t>
      </w:r>
    </w:p>
    <w:p w14:paraId="28414411" w14:textId="19CC40B0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Uz zahtjev za potporu dostavlja se dokaz o vlasništvu ili korištenju poljoprivrednog zemljišta, kopija katastarskog plana i dokaz o upisu stoke u JRDŽ (Jedinstveni registar domaćih životinja).</w:t>
      </w:r>
    </w:p>
    <w:p w14:paraId="6ADD1152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>Minimalni iznos investicije za koju korisnik može podnijeti zahtjev za potporu je 500,00 kn.</w:t>
      </w:r>
    </w:p>
    <w:p w14:paraId="79B9579D" w14:textId="1A671CBF" w:rsidR="00AF2D5F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 xml:space="preserve">Najveći iznos potpore je </w:t>
      </w:r>
      <w:r w:rsidRPr="0064652F">
        <w:rPr>
          <w:rFonts w:ascii="Times New Roman" w:eastAsia="Calibri" w:hAnsi="Times New Roman" w:cs="Times New Roman"/>
          <w:b/>
          <w:lang w:eastAsia="hr-HR"/>
        </w:rPr>
        <w:t>5.000,00 kn</w:t>
      </w:r>
      <w:r w:rsidRPr="0064652F">
        <w:rPr>
          <w:rFonts w:ascii="Times New Roman" w:eastAsia="Calibri" w:hAnsi="Times New Roman" w:cs="Times New Roman"/>
          <w:lang w:eastAsia="hr-HR"/>
        </w:rPr>
        <w:t xml:space="preserve"> po korisniku godišnje</w:t>
      </w:r>
      <w:r w:rsidR="00AF2D5F" w:rsidRPr="0064652F">
        <w:rPr>
          <w:rFonts w:ascii="Times New Roman" w:eastAsia="Calibri" w:hAnsi="Times New Roman" w:cs="Times New Roman"/>
          <w:lang w:eastAsia="hr-HR"/>
        </w:rPr>
        <w:t>. 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6.000,00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7EB6F2D8" w14:textId="77777777" w:rsidR="001310AA" w:rsidRPr="0064652F" w:rsidRDefault="001310AA" w:rsidP="001310AA">
      <w:pPr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5D28517C" w14:textId="66FA9443" w:rsidR="00AF2D5F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Najveći</w:t>
      </w:r>
      <w:r w:rsidRPr="0064652F">
        <w:rPr>
          <w:rFonts w:ascii="Times New Roman" w:eastAsia="Calibri" w:hAnsi="Times New Roman" w:cs="Times New Roman"/>
        </w:rPr>
        <w:t xml:space="preserve"> iznos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potpore za stočarsku proizvodnju po svim mjerama (3.1.-3.4.)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30</w:t>
      </w:r>
      <w:r w:rsidRPr="0064652F">
        <w:rPr>
          <w:rFonts w:ascii="Times New Roman" w:eastAsia="Calibri" w:hAnsi="Times New Roman" w:cs="Times New Roman"/>
          <w:b/>
        </w:rPr>
        <w:t>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</w:t>
      </w:r>
      <w:r w:rsidRPr="0064652F">
        <w:rPr>
          <w:rFonts w:ascii="Times New Roman" w:eastAsia="Calibri" w:hAnsi="Times New Roman" w:cs="Times New Roman"/>
          <w:b/>
        </w:rPr>
        <w:t xml:space="preserve"> </w:t>
      </w:r>
      <w:r w:rsidRPr="0064652F">
        <w:rPr>
          <w:rFonts w:ascii="Times New Roman" w:eastAsia="Calibri" w:hAnsi="Times New Roman" w:cs="Times New Roman"/>
        </w:rPr>
        <w:t>godišnje</w:t>
      </w:r>
      <w:r w:rsidR="007808A2" w:rsidRPr="0064652F">
        <w:rPr>
          <w:rFonts w:ascii="Times New Roman" w:eastAsia="Calibri" w:hAnsi="Times New Roman" w:cs="Times New Roman"/>
        </w:rPr>
        <w:t>.</w:t>
      </w:r>
      <w:r w:rsidR="00AF2D5F" w:rsidRPr="0064652F">
        <w:rPr>
          <w:rFonts w:ascii="Times New Roman" w:eastAsia="Calibri" w:hAnsi="Times New Roman" w:cs="Times New Roman"/>
        </w:rPr>
        <w:t xml:space="preserve">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najveći iznos potpore je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36.000,00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162809B6" w14:textId="59A9C1C7" w:rsidR="001310AA" w:rsidRPr="0064652F" w:rsidRDefault="001310AA" w:rsidP="001310AA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64652F">
        <w:rPr>
          <w:rFonts w:ascii="Times New Roman" w:eastAsia="Calibri" w:hAnsi="Times New Roman" w:cs="Times New Roman"/>
        </w:rPr>
        <w:t>Članak 9.</w:t>
      </w:r>
    </w:p>
    <w:p w14:paraId="1909433E" w14:textId="41309DD4" w:rsidR="001310AA" w:rsidRPr="0064652F" w:rsidRDefault="00602D91" w:rsidP="00602D91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Mjera 4.</w:t>
      </w:r>
      <w:r>
        <w:rPr>
          <w:rFonts w:ascii="Times New Roman" w:eastAsia="Calibri" w:hAnsi="Times New Roman" w:cs="Times New Roman"/>
          <w:b/>
        </w:rPr>
        <w:tab/>
        <w:t>P</w:t>
      </w:r>
      <w:r w:rsidR="001310AA" w:rsidRPr="0064652F">
        <w:rPr>
          <w:rFonts w:ascii="Times New Roman" w:eastAsia="Calibri" w:hAnsi="Times New Roman" w:cs="Times New Roman"/>
          <w:b/>
        </w:rPr>
        <w:t>čelarstvo</w:t>
      </w:r>
    </w:p>
    <w:p w14:paraId="68B9C159" w14:textId="77777777" w:rsidR="002E2985" w:rsidRPr="0064652F" w:rsidRDefault="002E2985" w:rsidP="002E2985">
      <w:pPr>
        <w:spacing w:after="0" w:line="240" w:lineRule="auto"/>
        <w:ind w:left="502"/>
        <w:rPr>
          <w:rFonts w:ascii="Times New Roman" w:eastAsia="Calibri" w:hAnsi="Times New Roman" w:cs="Times New Roman"/>
          <w:b/>
        </w:rPr>
      </w:pPr>
    </w:p>
    <w:p w14:paraId="136556E0" w14:textId="46B1CECC" w:rsidR="001310AA" w:rsidRPr="0064652F" w:rsidRDefault="00A5296A" w:rsidP="00A5296A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A5296A">
        <w:rPr>
          <w:rFonts w:ascii="Times New Roman" w:eastAsia="Calibri" w:hAnsi="Times New Roman" w:cs="Times New Roman"/>
          <w:b/>
          <w:bCs/>
          <w:i/>
          <w:iCs/>
        </w:rPr>
        <w:t>4.1.</w:t>
      </w:r>
      <w:r w:rsidR="004C1C7F">
        <w:rPr>
          <w:rFonts w:ascii="Times New Roman" w:eastAsia="Calibri" w:hAnsi="Times New Roman" w:cs="Times New Roman"/>
        </w:rPr>
        <w:t xml:space="preserve"> </w:t>
      </w:r>
      <w:r w:rsidR="004C1C7F" w:rsidRPr="004C1C7F">
        <w:rPr>
          <w:rFonts w:ascii="Times New Roman" w:eastAsia="Calibri" w:hAnsi="Times New Roman" w:cs="Times New Roman"/>
          <w:i/>
          <w:iCs/>
        </w:rPr>
        <w:t>K</w:t>
      </w:r>
      <w:r w:rsidR="001310AA" w:rsidRPr="0064652F">
        <w:rPr>
          <w:rFonts w:ascii="Times New Roman" w:eastAsia="Calibri" w:hAnsi="Times New Roman" w:cs="Times New Roman"/>
          <w:b/>
          <w:i/>
        </w:rPr>
        <w:t>upnj</w:t>
      </w:r>
      <w:r w:rsidR="004C1C7F">
        <w:rPr>
          <w:rFonts w:ascii="Times New Roman" w:eastAsia="Calibri" w:hAnsi="Times New Roman" w:cs="Times New Roman"/>
          <w:b/>
          <w:i/>
        </w:rPr>
        <w:t>a</w:t>
      </w:r>
      <w:r w:rsidR="001310AA" w:rsidRPr="0064652F">
        <w:rPr>
          <w:rFonts w:ascii="Times New Roman" w:eastAsia="Calibri" w:hAnsi="Times New Roman" w:cs="Times New Roman"/>
          <w:b/>
          <w:i/>
        </w:rPr>
        <w:t xml:space="preserve"> selekcioniranih matica </w:t>
      </w:r>
    </w:p>
    <w:p w14:paraId="31C28F71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>Potporu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 30,00 kn po matici, </w:t>
      </w:r>
      <w:r w:rsidRPr="0064652F">
        <w:rPr>
          <w:rFonts w:ascii="Times New Roman" w:eastAsia="Calibri" w:hAnsi="Times New Roman" w:cs="Times New Roman"/>
          <w:b/>
        </w:rPr>
        <w:t>mladi poljoprivrednici do 36,00 kn po matici</w:t>
      </w:r>
      <w:r w:rsidRPr="0064652F">
        <w:rPr>
          <w:rFonts w:ascii="Times New Roman" w:eastAsia="Calibri" w:hAnsi="Times New Roman" w:cs="Times New Roman"/>
        </w:rPr>
        <w:t>,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ostvaruju pčelari za kupnju selekcioniranih matica od ovlaštenih uzgajivača.</w:t>
      </w:r>
    </w:p>
    <w:p w14:paraId="1005A125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Potpora se ostvaruje za nabavu minimalno 5 matica.</w:t>
      </w:r>
    </w:p>
    <w:p w14:paraId="763ADE1C" w14:textId="7A301A5D" w:rsidR="00AF2D5F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Najveći</w:t>
      </w:r>
      <w:r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1.500,00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AF2D5F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1.800,00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393B6D64" w14:textId="77777777" w:rsidR="002E2985" w:rsidRDefault="002E2985" w:rsidP="00AF2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F6BBED" w14:textId="1792946D" w:rsidR="001310AA" w:rsidRPr="0064652F" w:rsidRDefault="00A5296A" w:rsidP="00A5296A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4.2.</w:t>
      </w:r>
      <w:r w:rsidR="00020D90">
        <w:rPr>
          <w:rFonts w:ascii="Times New Roman" w:eastAsia="Calibri" w:hAnsi="Times New Roman" w:cs="Times New Roman"/>
          <w:b/>
          <w:i/>
        </w:rPr>
        <w:t xml:space="preserve"> P</w:t>
      </w:r>
      <w:r w:rsidR="001310AA" w:rsidRPr="0064652F">
        <w:rPr>
          <w:rFonts w:ascii="Times New Roman" w:eastAsia="Calibri" w:hAnsi="Times New Roman" w:cs="Times New Roman"/>
          <w:b/>
          <w:i/>
        </w:rPr>
        <w:t>rihran</w:t>
      </w:r>
      <w:r w:rsidR="004C1C7F">
        <w:rPr>
          <w:rFonts w:ascii="Times New Roman" w:eastAsia="Calibri" w:hAnsi="Times New Roman" w:cs="Times New Roman"/>
          <w:b/>
          <w:i/>
        </w:rPr>
        <w:t>a</w:t>
      </w:r>
      <w:r w:rsidR="001310AA" w:rsidRPr="0064652F">
        <w:rPr>
          <w:rFonts w:ascii="Times New Roman" w:eastAsia="Calibri" w:hAnsi="Times New Roman" w:cs="Times New Roman"/>
          <w:b/>
          <w:i/>
        </w:rPr>
        <w:t xml:space="preserve"> pčelinjih zajednica</w:t>
      </w:r>
    </w:p>
    <w:p w14:paraId="6F0C67B7" w14:textId="2A951E08" w:rsidR="00557BEA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>Potporu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 50% </w:t>
      </w:r>
      <w:r w:rsidR="001F1A40">
        <w:rPr>
          <w:rFonts w:ascii="Times New Roman" w:eastAsia="Times New Roman" w:hAnsi="Times New Roman" w:cs="Times New Roman"/>
          <w:b/>
          <w:lang w:eastAsia="hr-HR"/>
        </w:rPr>
        <w:t xml:space="preserve">prihvatljivih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dokumentiranih troškova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ostvaruju pčelari za kupnju hrane za prihranu pčela. Potporu mogu ostvariti pčelari koji posjeduju minimalno 30 pčelinjih zajednica u uzgoju.</w:t>
      </w:r>
    </w:p>
    <w:p w14:paraId="14942EAB" w14:textId="49F3DC41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Potpora se ostvaruje za kupovinu do 5 kg šećera i/ili šećernih pogača po pčelinjoj zajednici.</w:t>
      </w:r>
    </w:p>
    <w:p w14:paraId="13CF191C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Minimalni ukupni iznos računa za koji korisnik može podnijeti zahtjev za potporu je  300,00 kn. </w:t>
      </w:r>
    </w:p>
    <w:p w14:paraId="2CFACE5D" w14:textId="4CD5A9DA" w:rsidR="00AF2D5F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Najveći</w:t>
      </w:r>
      <w:r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1.000,00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AF2D5F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1.200,00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37E06B0C" w14:textId="77777777" w:rsidR="002E2985" w:rsidRPr="0064652F" w:rsidRDefault="002E2985" w:rsidP="00AF2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C04BC7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Potporu mogu ostvariti pčelari koji su upisani u Evidenciju pčelara i pčelinjaka.</w:t>
      </w:r>
    </w:p>
    <w:p w14:paraId="0727F01E" w14:textId="77777777" w:rsidR="001310AA" w:rsidRPr="0064652F" w:rsidRDefault="001310AA" w:rsidP="00557BEA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Uz zahtjev za potporu dostavlja se dokaz o upisu u Evidenciju pčelara i pčelinjaka i dokaz o broju pčelinjih zajednica u uzgoju u tekućoj godini.</w:t>
      </w:r>
    </w:p>
    <w:p w14:paraId="1267B4AE" w14:textId="77777777" w:rsidR="00706BC3" w:rsidRDefault="00706BC3" w:rsidP="001310AA">
      <w:pPr>
        <w:contextualSpacing/>
        <w:jc w:val="center"/>
        <w:rPr>
          <w:rFonts w:ascii="Times New Roman" w:eastAsia="Calibri" w:hAnsi="Times New Roman" w:cs="Times New Roman"/>
        </w:rPr>
      </w:pPr>
    </w:p>
    <w:p w14:paraId="2A6B565D" w14:textId="59B86781" w:rsidR="001310AA" w:rsidRPr="0064652F" w:rsidRDefault="001310AA" w:rsidP="001310AA">
      <w:pPr>
        <w:contextualSpacing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10.</w:t>
      </w:r>
    </w:p>
    <w:p w14:paraId="72DD03CD" w14:textId="17241BEB" w:rsidR="001310AA" w:rsidRPr="0064652F" w:rsidRDefault="00414783" w:rsidP="004147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Mjera 5.</w:t>
      </w:r>
      <w:r>
        <w:rPr>
          <w:rFonts w:ascii="Times New Roman" w:eastAsia="Times New Roman" w:hAnsi="Times New Roman" w:cs="Times New Roman"/>
          <w:b/>
          <w:lang w:eastAsia="hr-HR"/>
        </w:rPr>
        <w:tab/>
        <w:t>P</w:t>
      </w:r>
      <w:r w:rsidR="001310AA" w:rsidRPr="0064652F">
        <w:rPr>
          <w:rFonts w:ascii="Times New Roman" w:eastAsia="Times New Roman" w:hAnsi="Times New Roman" w:cs="Times New Roman"/>
          <w:b/>
          <w:lang w:eastAsia="hr-HR"/>
        </w:rPr>
        <w:t>oljoprivredni radovi na gospodarstvu</w:t>
      </w:r>
    </w:p>
    <w:p w14:paraId="37777D68" w14:textId="77777777" w:rsidR="002E2985" w:rsidRPr="0064652F" w:rsidRDefault="002E2985" w:rsidP="002E2985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3E7BD65" w14:textId="3A113587" w:rsidR="001310AA" w:rsidRPr="0064652F" w:rsidRDefault="00BA2309" w:rsidP="00414783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BA2309">
        <w:rPr>
          <w:rFonts w:ascii="Times New Roman" w:eastAsia="Calibri" w:hAnsi="Times New Roman" w:cs="Times New Roman"/>
          <w:b/>
          <w:bCs/>
          <w:i/>
          <w:iCs/>
        </w:rPr>
        <w:t>5.1.</w:t>
      </w:r>
      <w:r w:rsidR="001310AA" w:rsidRPr="0064652F">
        <w:rPr>
          <w:rFonts w:ascii="Times New Roman" w:eastAsia="Calibri" w:hAnsi="Times New Roman" w:cs="Times New Roman"/>
        </w:rPr>
        <w:t xml:space="preserve"> </w:t>
      </w:r>
      <w:r w:rsidR="00020D90">
        <w:rPr>
          <w:rFonts w:ascii="Times New Roman" w:eastAsia="Calibri" w:hAnsi="Times New Roman" w:cs="Times New Roman"/>
          <w:b/>
          <w:i/>
        </w:rPr>
        <w:t>U</w:t>
      </w:r>
      <w:r w:rsidR="001310AA" w:rsidRPr="0064652F">
        <w:rPr>
          <w:rFonts w:ascii="Times New Roman" w:eastAsia="Calibri" w:hAnsi="Times New Roman" w:cs="Times New Roman"/>
          <w:b/>
          <w:i/>
        </w:rPr>
        <w:t>ređenje zapuštenog poljoprivr. zemljišta</w:t>
      </w:r>
    </w:p>
    <w:p w14:paraId="0C599127" w14:textId="6E2A797E" w:rsidR="001310AA" w:rsidRPr="0064652F" w:rsidRDefault="001310AA" w:rsidP="0055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lastRenderedPageBreak/>
        <w:t>Potpora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za uređenje zapuštenog poljoprivrednog zemljišta obraslog višegodišnjim drvenastim raslinjem (drveće i grmlje)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do 30% dokumentiranih prihvatljivih troškova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uređenja (po računu)  ostvaruje se kada radove uslužno izvodi druga osoba, odnosno najviše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do 1.000,00 kn/ha,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a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za mlade poljoprivrednike do 1.200,00 kn/ha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uređenog zemljišta kada poljoprivrednik radove obavlja sam. </w:t>
      </w:r>
    </w:p>
    <w:p w14:paraId="63224741" w14:textId="77777777" w:rsidR="001310AA" w:rsidRPr="0064652F" w:rsidRDefault="001310AA" w:rsidP="0055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Potpora se ostvaruje za uređenje minimalno 0,5 ha poljoprivrednog zemljišta (oranica).</w:t>
      </w:r>
    </w:p>
    <w:p w14:paraId="35146A65" w14:textId="77777777" w:rsidR="001310AA" w:rsidRPr="0064652F" w:rsidRDefault="001310AA" w:rsidP="00D55E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Zahtjev se podnosi prije početka uređenja zemljišta kako bi se očevidom utvrdilo stanje prije i nakon uređenja. Sredstva se dodjeljuju nakon završenog uređenja (čišćenje, obrada tla) i stavljanja zemljišta u funkciju poljoprivredne proizvodnje (sjetva ili sadnja usjeva/nasada), te obavljenog očevida. </w:t>
      </w:r>
    </w:p>
    <w:p w14:paraId="6B42801A" w14:textId="77777777" w:rsidR="001310AA" w:rsidRPr="0064652F" w:rsidRDefault="001310AA" w:rsidP="00557BEA">
      <w:pPr>
        <w:ind w:firstLine="70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>Uz zahtjev za potporu dostavlja se dokaz o vlasništvu ili korištenju poljoprivrednog zemljišta i kopija katastarskog plana.</w:t>
      </w:r>
    </w:p>
    <w:p w14:paraId="6803E899" w14:textId="4E149BDE" w:rsidR="00AF2D5F" w:rsidRDefault="001310AA" w:rsidP="0055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Najveći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15.000,00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AF2D5F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18.000,00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07AC65C6" w14:textId="77777777" w:rsidR="009B0389" w:rsidRPr="0064652F" w:rsidRDefault="009B0389" w:rsidP="007808A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</w:p>
    <w:p w14:paraId="3FB2FD6F" w14:textId="2C78451C" w:rsidR="001310AA" w:rsidRPr="0064652F" w:rsidRDefault="00BA2309" w:rsidP="00BA2309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5.2.</w:t>
      </w:r>
      <w:r w:rsidR="00020D90">
        <w:rPr>
          <w:rFonts w:ascii="Times New Roman" w:eastAsia="Calibri" w:hAnsi="Times New Roman" w:cs="Times New Roman"/>
          <w:b/>
          <w:i/>
        </w:rPr>
        <w:t xml:space="preserve"> K</w:t>
      </w:r>
      <w:r w:rsidR="001310AA" w:rsidRPr="0064652F">
        <w:rPr>
          <w:rFonts w:ascii="Times New Roman" w:eastAsia="Calibri" w:hAnsi="Times New Roman" w:cs="Times New Roman"/>
          <w:b/>
          <w:i/>
        </w:rPr>
        <w:t>alcizacija kiselih tala</w:t>
      </w:r>
    </w:p>
    <w:p w14:paraId="50B16876" w14:textId="6174CE65" w:rsidR="001310AA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>Potpora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za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kalcizaciju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kiselih tala ostvaruje se za kalcizaciju minimalno 0,5 ha oranične površine, na osnovu izvršene analize tla i preporuke o opravdanosti kalcizacije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 50% </w:t>
      </w:r>
      <w:r w:rsidR="001F1A40">
        <w:rPr>
          <w:rFonts w:ascii="Times New Roman" w:eastAsia="Times New Roman" w:hAnsi="Times New Roman" w:cs="Times New Roman"/>
          <w:b/>
          <w:lang w:eastAsia="hr-HR"/>
        </w:rPr>
        <w:t xml:space="preserve">prihvatljivih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dokumentiranih troškova nabave sredstva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za kalcizaciju kada poljoprivrednik sam obavlja radove, a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 30% dokumentiranih prihvatljivih troškova </w:t>
      </w:r>
      <w:r w:rsidRPr="0064652F">
        <w:rPr>
          <w:rFonts w:ascii="Times New Roman" w:eastAsia="Times New Roman" w:hAnsi="Times New Roman" w:cs="Times New Roman"/>
          <w:lang w:eastAsia="hr-HR"/>
        </w:rPr>
        <w:t>(po računu)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ostvaruje se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za uslugu obavljanja kalcizacije tla kada radove uslužno obavlja druga osoba.</w:t>
      </w:r>
    </w:p>
    <w:p w14:paraId="4101483D" w14:textId="4F90CC89" w:rsidR="001310AA" w:rsidRPr="0064652F" w:rsidRDefault="001310AA" w:rsidP="00CC4936">
      <w:pPr>
        <w:ind w:firstLine="502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>Uz zahtjev za potporu dostavlja se analiza tla sa preporukom, dokaz o vlasništvu ili korištenju poljoprivrednog zemljišta i kopija katastarskog plana.</w:t>
      </w:r>
    </w:p>
    <w:p w14:paraId="45F8B0A1" w14:textId="4FD07EEF" w:rsidR="00AF2D5F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Najveći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10.000,00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AF2D5F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12.000,00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3374C44A" w14:textId="77777777" w:rsidR="002E2985" w:rsidRPr="0064652F" w:rsidRDefault="002E2985" w:rsidP="00AF2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B68CE57" w14:textId="52F60AA1" w:rsidR="001310AA" w:rsidRPr="0064652F" w:rsidRDefault="00BA2309" w:rsidP="00BA2309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5.3.</w:t>
      </w:r>
      <w:r w:rsidR="00020D90">
        <w:rPr>
          <w:rFonts w:ascii="Times New Roman" w:eastAsia="Times New Roman" w:hAnsi="Times New Roman" w:cs="Times New Roman"/>
          <w:b/>
          <w:i/>
          <w:lang w:eastAsia="hr-HR"/>
        </w:rPr>
        <w:t xml:space="preserve"> S</w:t>
      </w:r>
      <w:r w:rsidR="001310AA" w:rsidRPr="0064652F">
        <w:rPr>
          <w:rFonts w:ascii="Times New Roman" w:eastAsia="Times New Roman" w:hAnsi="Times New Roman" w:cs="Times New Roman"/>
          <w:b/>
          <w:i/>
          <w:lang w:eastAsia="hr-HR"/>
        </w:rPr>
        <w:t>premanje voluminozne krme</w:t>
      </w:r>
      <w:r w:rsidR="001310AA" w:rsidRPr="0064652F">
        <w:rPr>
          <w:rFonts w:ascii="Times New Roman" w:eastAsia="Calibri" w:hAnsi="Times New Roman" w:cs="Times New Roman"/>
          <w:b/>
          <w:i/>
        </w:rPr>
        <w:t xml:space="preserve">  </w:t>
      </w:r>
    </w:p>
    <w:p w14:paraId="2EC0D039" w14:textId="77777777" w:rsidR="001310AA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Potpora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 30% dokumentiranih prihvatljivih troškova </w:t>
      </w:r>
      <w:r w:rsidRPr="0064652F">
        <w:rPr>
          <w:rFonts w:ascii="Times New Roman" w:eastAsia="Times New Roman" w:hAnsi="Times New Roman" w:cs="Times New Roman"/>
          <w:lang w:eastAsia="hr-HR"/>
        </w:rPr>
        <w:t>(po računu)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ostvaruje se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za troškove usluge spremanja voluminozne krme u koliko uslugu obavlja osoba registrirana za pružanje usluga.</w:t>
      </w:r>
      <w:r w:rsidRPr="0064652F">
        <w:rPr>
          <w:rFonts w:ascii="Times New Roman" w:eastAsia="Calibri" w:hAnsi="Times New Roman" w:cs="Times New Roman"/>
        </w:rPr>
        <w:t xml:space="preserve"> Uz zahtjev za potporu dostavlja se dokaz o upisu stoke u JRDŽ (Jedinstveni registar domaćih životinja).</w:t>
      </w:r>
    </w:p>
    <w:p w14:paraId="36270445" w14:textId="58D734BB" w:rsidR="00AF2D5F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Najviši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10.000,00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AF2D5F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do 12.000,00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4FD4A325" w14:textId="5AFCB872" w:rsidR="001310AA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Najviši iznos potpore za sve uslužne radove na gospodarstvu</w:t>
      </w:r>
      <w:r w:rsidR="00AF2D5F" w:rsidRPr="0064652F">
        <w:rPr>
          <w:rFonts w:ascii="Times New Roman" w:eastAsia="Times New Roman" w:hAnsi="Times New Roman" w:cs="Times New Roman"/>
          <w:lang w:eastAsia="hr-HR"/>
        </w:rPr>
        <w:t xml:space="preserve"> (5.1.-5.3.)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20.000,00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AF2D5F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F2D5F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AF2D5F" w:rsidRPr="0064652F">
        <w:rPr>
          <w:rFonts w:ascii="Times New Roman" w:eastAsia="Calibri" w:hAnsi="Times New Roman" w:cs="Times New Roman"/>
          <w:lang w:eastAsia="hr-HR"/>
        </w:rPr>
        <w:t>najveći iznos potpore je</w:t>
      </w:r>
      <w:r w:rsidR="00AF2D5F" w:rsidRPr="0064652F">
        <w:rPr>
          <w:rFonts w:ascii="Times New Roman" w:eastAsia="Calibri" w:hAnsi="Times New Roman" w:cs="Times New Roman"/>
          <w:b/>
          <w:lang w:eastAsia="hr-HR"/>
        </w:rPr>
        <w:t xml:space="preserve"> 24.000,00 kn </w:t>
      </w:r>
      <w:r w:rsidR="00AF2D5F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7496363D" w14:textId="77777777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11.</w:t>
      </w:r>
    </w:p>
    <w:p w14:paraId="41ABAA89" w14:textId="51EA5099" w:rsidR="001310AA" w:rsidRPr="0064652F" w:rsidRDefault="00BA2309" w:rsidP="00BA230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Mjera 6.</w:t>
      </w:r>
      <w:r>
        <w:rPr>
          <w:rFonts w:ascii="Times New Roman" w:eastAsia="Calibri" w:hAnsi="Times New Roman" w:cs="Times New Roman"/>
          <w:b/>
        </w:rPr>
        <w:tab/>
      </w:r>
      <w:r w:rsidR="001310AA" w:rsidRPr="0064652F">
        <w:rPr>
          <w:rFonts w:ascii="Times New Roman" w:eastAsia="Calibri" w:hAnsi="Times New Roman" w:cs="Times New Roman"/>
          <w:b/>
        </w:rPr>
        <w:t>Analize (poljopr. proizvoda, stočne hrane, tla i sl.</w:t>
      </w:r>
      <w:r w:rsidR="001310AA" w:rsidRPr="0064652F">
        <w:rPr>
          <w:rFonts w:ascii="Times New Roman" w:eastAsia="Calibri" w:hAnsi="Times New Roman" w:cs="Times New Roman"/>
        </w:rPr>
        <w:t>)</w:t>
      </w:r>
    </w:p>
    <w:p w14:paraId="219B1896" w14:textId="77777777" w:rsidR="002E2985" w:rsidRPr="0064652F" w:rsidRDefault="002E2985" w:rsidP="002E2985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</w:rPr>
      </w:pPr>
    </w:p>
    <w:p w14:paraId="71BA24A8" w14:textId="57CD2F54" w:rsidR="001310AA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>Potporu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za analizu svih vrsta primarnih poljoprivrednih proizvoda, kvalitete stočne hrane, tla i sl.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 50% dokumentiranih prihvatljivih troškova </w:t>
      </w:r>
      <w:r w:rsidRPr="0064652F">
        <w:rPr>
          <w:rFonts w:ascii="Times New Roman" w:eastAsia="Times New Roman" w:hAnsi="Times New Roman" w:cs="Times New Roman"/>
          <w:lang w:eastAsia="hr-HR"/>
        </w:rPr>
        <w:t>ostvaruju poljoprivredna gospodarstva koja se bave biljnom ili stočarskom proizvodnjom, kako bi se primjenom rezultata analize, kontrolom i racionalizacijom troškova postigla rentabilnija proizvodnja.</w:t>
      </w:r>
    </w:p>
    <w:p w14:paraId="0D1D2789" w14:textId="77777777" w:rsidR="001310AA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Uz zahtjev za potporu prilaže se odgovarajuća analiza ovlaštenog laboratorija za koju se traži potpora, a za analizu tla i dokaz o vlasništvu ili korištenju poljoprivrednog zemljišta.</w:t>
      </w:r>
    </w:p>
    <w:p w14:paraId="328278D4" w14:textId="77777777" w:rsidR="001310AA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Minimalni ukupni iznos računa za koje korisnik može podnijeti zahtjev za potporu je 300,00 kn. </w:t>
      </w:r>
    </w:p>
    <w:p w14:paraId="47BDF4FB" w14:textId="027BA435" w:rsidR="00621F35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Najviši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2.000,00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621F35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621F35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621F35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621F35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621F35" w:rsidRPr="0064652F">
        <w:rPr>
          <w:rFonts w:ascii="Times New Roman" w:eastAsia="Calibri" w:hAnsi="Times New Roman" w:cs="Times New Roman"/>
          <w:b/>
          <w:lang w:eastAsia="hr-HR"/>
        </w:rPr>
        <w:t xml:space="preserve"> do 2.400,00 kn </w:t>
      </w:r>
      <w:r w:rsidR="00621F35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1BEAEC3A" w14:textId="77777777" w:rsidR="001310AA" w:rsidRPr="0064652F" w:rsidRDefault="001310AA" w:rsidP="001310AA">
      <w:pPr>
        <w:contextualSpacing/>
        <w:jc w:val="center"/>
        <w:rPr>
          <w:rFonts w:ascii="Times New Roman" w:eastAsia="Calibri" w:hAnsi="Times New Roman" w:cs="Times New Roman"/>
        </w:rPr>
      </w:pPr>
    </w:p>
    <w:p w14:paraId="1E75251E" w14:textId="77777777" w:rsidR="001310AA" w:rsidRPr="0064652F" w:rsidRDefault="001310AA" w:rsidP="001310AA">
      <w:pPr>
        <w:contextualSpacing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12.</w:t>
      </w:r>
    </w:p>
    <w:p w14:paraId="0F1DC4A5" w14:textId="50ED536E" w:rsidR="001310AA" w:rsidRPr="0064652F" w:rsidRDefault="00BA2309" w:rsidP="00BA23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Mjera 7.</w:t>
      </w:r>
      <w:r>
        <w:rPr>
          <w:rFonts w:ascii="Times New Roman" w:eastAsia="Calibri" w:hAnsi="Times New Roman" w:cs="Times New Roman"/>
          <w:b/>
        </w:rPr>
        <w:tab/>
      </w:r>
      <w:r w:rsidR="001310AA" w:rsidRPr="0064652F">
        <w:rPr>
          <w:rFonts w:ascii="Times New Roman" w:eastAsia="Calibri" w:hAnsi="Times New Roman" w:cs="Times New Roman"/>
          <w:b/>
        </w:rPr>
        <w:t>Edukacija poljoprivrednika</w:t>
      </w:r>
    </w:p>
    <w:p w14:paraId="560AF3D4" w14:textId="77777777" w:rsidR="002E2985" w:rsidRPr="0064652F" w:rsidRDefault="002E2985" w:rsidP="002E2985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40DB221" w14:textId="13645F28" w:rsidR="001310AA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Potpor</w:t>
      </w:r>
      <w:r w:rsidR="00B73859">
        <w:rPr>
          <w:rFonts w:ascii="Times New Roman" w:eastAsia="Times New Roman" w:hAnsi="Times New Roman" w:cs="Times New Roman"/>
          <w:lang w:eastAsia="hr-HR"/>
        </w:rPr>
        <w:t>u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za edukaciju ostvaruje</w:t>
      </w:r>
      <w:r w:rsidR="00B73859">
        <w:rPr>
          <w:rFonts w:ascii="Times New Roman" w:eastAsia="Times New Roman" w:hAnsi="Times New Roman" w:cs="Times New Roman"/>
          <w:lang w:eastAsia="hr-HR"/>
        </w:rPr>
        <w:t xml:space="preserve"> nositelj ili član poljoprivrednog gospodarstva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za pohađanje tečajeva i stručno osposobljavanje za bavljenje poljoprivrednom proizvodnjom, te zakonski obvezno stručno osposobljavanje.</w:t>
      </w:r>
    </w:p>
    <w:p w14:paraId="0AE6BB72" w14:textId="1B2755CC" w:rsidR="00621F35" w:rsidRPr="0064652F" w:rsidRDefault="001310AA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lastRenderedPageBreak/>
        <w:t xml:space="preserve">Iznos potpore </w:t>
      </w:r>
      <w:r w:rsidR="00850D0D">
        <w:rPr>
          <w:rFonts w:ascii="Times New Roman" w:eastAsia="Times New Roman" w:hAnsi="Times New Roman" w:cs="Times New Roman"/>
          <w:lang w:eastAsia="hr-HR"/>
        </w:rPr>
        <w:t xml:space="preserve">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do 50% troškova edukacije,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odnosno maksimalno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do 3.000,00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621F35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621F35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621F35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621F35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621F35" w:rsidRPr="0064652F">
        <w:rPr>
          <w:rFonts w:ascii="Times New Roman" w:eastAsia="Calibri" w:hAnsi="Times New Roman" w:cs="Times New Roman"/>
          <w:b/>
          <w:lang w:eastAsia="hr-HR"/>
        </w:rPr>
        <w:t xml:space="preserve"> do 3.600,00 kn </w:t>
      </w:r>
      <w:r w:rsidR="00621F35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1C775AB5" w14:textId="485A2479" w:rsidR="001310AA" w:rsidRPr="0064652F" w:rsidRDefault="00621F35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Potpora se isplaćuje </w:t>
      </w:r>
      <w:r w:rsidR="001310AA" w:rsidRPr="0064652F">
        <w:rPr>
          <w:rFonts w:ascii="Times New Roman" w:eastAsia="Times New Roman" w:hAnsi="Times New Roman" w:cs="Times New Roman"/>
          <w:lang w:eastAsia="hr-HR"/>
        </w:rPr>
        <w:t>za edukacije čiji su troškovi jednaki ili veći od 500,00 kn po polazniku.</w:t>
      </w:r>
    </w:p>
    <w:p w14:paraId="29DF8681" w14:textId="4887AD2C" w:rsidR="001310AA" w:rsidRPr="0064652F" w:rsidRDefault="00957E31" w:rsidP="00CC493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Uz zahtjev za potporu</w:t>
      </w:r>
      <w:r w:rsidR="001310AA" w:rsidRPr="0064652F">
        <w:rPr>
          <w:rFonts w:ascii="Times New Roman" w:eastAsia="Times New Roman" w:hAnsi="Times New Roman" w:cs="Times New Roman"/>
          <w:lang w:eastAsia="hr-HR"/>
        </w:rPr>
        <w:t xml:space="preserve"> dostavlja se </w:t>
      </w:r>
      <w:r w:rsidRPr="0064652F">
        <w:rPr>
          <w:rFonts w:ascii="Times New Roman" w:eastAsia="Times New Roman" w:hAnsi="Times New Roman" w:cs="Times New Roman"/>
          <w:lang w:eastAsia="hr-HR"/>
        </w:rPr>
        <w:t>dokaz</w:t>
      </w:r>
      <w:r w:rsidR="001310AA" w:rsidRPr="0064652F">
        <w:rPr>
          <w:rFonts w:ascii="Times New Roman" w:eastAsia="Times New Roman" w:hAnsi="Times New Roman" w:cs="Times New Roman"/>
          <w:lang w:eastAsia="hr-HR"/>
        </w:rPr>
        <w:t xml:space="preserve"> o uspješno završenoj edukaciji.</w:t>
      </w:r>
    </w:p>
    <w:p w14:paraId="7F37D7E7" w14:textId="77777777" w:rsidR="001310AA" w:rsidRPr="0064652F" w:rsidRDefault="001310AA" w:rsidP="001310AA">
      <w:pPr>
        <w:contextualSpacing/>
        <w:jc w:val="center"/>
        <w:rPr>
          <w:rFonts w:ascii="Times New Roman" w:eastAsia="Calibri" w:hAnsi="Times New Roman" w:cs="Times New Roman"/>
        </w:rPr>
      </w:pPr>
    </w:p>
    <w:p w14:paraId="1C62BF58" w14:textId="77777777" w:rsidR="001310AA" w:rsidRPr="0064652F" w:rsidRDefault="001310AA" w:rsidP="001310AA">
      <w:pPr>
        <w:contextualSpacing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13.</w:t>
      </w:r>
    </w:p>
    <w:p w14:paraId="1353415A" w14:textId="3C4AFBB5" w:rsidR="001310AA" w:rsidRDefault="00BA2309" w:rsidP="00BA230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Mjera 8.</w:t>
      </w:r>
      <w:r>
        <w:rPr>
          <w:rFonts w:ascii="Times New Roman" w:eastAsia="Calibri" w:hAnsi="Times New Roman" w:cs="Times New Roman"/>
          <w:b/>
        </w:rPr>
        <w:tab/>
      </w:r>
      <w:r w:rsidR="001310AA" w:rsidRPr="0064652F">
        <w:rPr>
          <w:rFonts w:ascii="Times New Roman" w:eastAsia="Calibri" w:hAnsi="Times New Roman" w:cs="Times New Roman"/>
          <w:b/>
        </w:rPr>
        <w:t>Osiguranje poljoprivredne proizvodnje</w:t>
      </w:r>
    </w:p>
    <w:p w14:paraId="5F3ABEC5" w14:textId="77777777" w:rsidR="009F6871" w:rsidRPr="0064652F" w:rsidRDefault="009F6871" w:rsidP="009F6871">
      <w:pPr>
        <w:spacing w:after="0" w:line="240" w:lineRule="auto"/>
        <w:ind w:left="502"/>
        <w:rPr>
          <w:rFonts w:ascii="Times New Roman" w:eastAsia="Calibri" w:hAnsi="Times New Roman" w:cs="Times New Roman"/>
          <w:b/>
        </w:rPr>
      </w:pPr>
    </w:p>
    <w:p w14:paraId="7BFEDDE0" w14:textId="219B14AA" w:rsidR="001310AA" w:rsidRPr="0064652F" w:rsidRDefault="001310AA" w:rsidP="00DC4AA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Potporu u iznosu 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>do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DC0796" w:rsidRPr="00C3717D">
        <w:rPr>
          <w:rFonts w:ascii="Times New Roman" w:eastAsia="Times New Roman" w:hAnsi="Times New Roman" w:cs="Times New Roman"/>
          <w:b/>
          <w:lang w:eastAsia="hr-HR"/>
        </w:rPr>
        <w:t>5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>0%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premije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osiguranja </w:t>
      </w:r>
      <w:r w:rsidRPr="0064652F">
        <w:rPr>
          <w:rFonts w:ascii="Times New Roman" w:eastAsia="Times New Roman" w:hAnsi="Times New Roman" w:cs="Times New Roman"/>
          <w:lang w:eastAsia="hr-HR"/>
        </w:rPr>
        <w:t>ostvaruju poljoprivredna gospodarstva koja sa osiguravajućim društvima u tekućoj godini zaključe policu osiguranja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usjeva, trajnih nasada i/ili stoke.</w:t>
      </w:r>
    </w:p>
    <w:p w14:paraId="7B92E5D0" w14:textId="77777777" w:rsidR="001310AA" w:rsidRPr="0064652F" w:rsidRDefault="001310AA" w:rsidP="00DC4AA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Uz zahtjev za potporu dostavlja se kopija zaključene police osiguranja sa odabranim osiguravajućim društvom i dokaz o uplati minimalno prve rate osiguranja.</w:t>
      </w:r>
    </w:p>
    <w:p w14:paraId="4D875E1D" w14:textId="01F4CB9C" w:rsidR="001310AA" w:rsidRPr="0064652F" w:rsidRDefault="001310AA" w:rsidP="00DC4AA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Najveći iznos potpore po korisniku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10.000,00 kn </w:t>
      </w:r>
      <w:r w:rsidRPr="0064652F">
        <w:rPr>
          <w:rFonts w:ascii="Times New Roman" w:eastAsia="Times New Roman" w:hAnsi="Times New Roman" w:cs="Times New Roman"/>
          <w:lang w:eastAsia="hr-HR"/>
        </w:rPr>
        <w:t>godišnje</w:t>
      </w:r>
      <w:r w:rsidR="000273E6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273E6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0273E6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do 12.000,00 kn </w:t>
      </w:r>
      <w:r w:rsidR="000273E6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5D325A9F" w14:textId="77777777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FCB68AA" w14:textId="1DA75568" w:rsidR="001310AA" w:rsidRPr="0064652F" w:rsidRDefault="001310AA" w:rsidP="001310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>Članak 14.</w:t>
      </w:r>
    </w:p>
    <w:p w14:paraId="697B38F7" w14:textId="4959D6B4" w:rsidR="001310AA" w:rsidRPr="0064652F" w:rsidRDefault="00944ECB" w:rsidP="00944EC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Mjera 9.</w:t>
      </w:r>
      <w:r>
        <w:rPr>
          <w:rFonts w:ascii="Times New Roman" w:eastAsia="Calibri" w:hAnsi="Times New Roman" w:cs="Times New Roman"/>
          <w:b/>
        </w:rPr>
        <w:tab/>
      </w:r>
      <w:r w:rsidR="0007231C">
        <w:rPr>
          <w:rFonts w:ascii="Times New Roman" w:eastAsia="Calibri" w:hAnsi="Times New Roman" w:cs="Times New Roman"/>
          <w:b/>
        </w:rPr>
        <w:t xml:space="preserve">Certificiranje </w:t>
      </w:r>
      <w:r w:rsidR="00C95C81">
        <w:rPr>
          <w:rFonts w:ascii="Times New Roman" w:eastAsia="Calibri" w:hAnsi="Times New Roman" w:cs="Times New Roman"/>
          <w:b/>
        </w:rPr>
        <w:t>proizvodnje</w:t>
      </w:r>
      <w:r w:rsidR="00DE5245">
        <w:rPr>
          <w:rFonts w:ascii="Times New Roman" w:eastAsia="Calibri" w:hAnsi="Times New Roman" w:cs="Times New Roman"/>
          <w:b/>
        </w:rPr>
        <w:t xml:space="preserve"> i konzultantske usluge</w:t>
      </w:r>
    </w:p>
    <w:p w14:paraId="0D15BA5E" w14:textId="77777777" w:rsidR="002E2985" w:rsidRPr="0064652F" w:rsidRDefault="002E2985" w:rsidP="002E2985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b/>
        </w:rPr>
      </w:pPr>
    </w:p>
    <w:p w14:paraId="0B9BC6A9" w14:textId="68FED53C" w:rsidR="00DE5245" w:rsidRPr="00944ECB" w:rsidRDefault="00944ECB" w:rsidP="00944EC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i/>
          <w:iCs/>
          <w:lang w:eastAsia="hr-HR"/>
        </w:rPr>
      </w:pPr>
      <w:r>
        <w:rPr>
          <w:rFonts w:ascii="Times New Roman" w:eastAsia="Calibri" w:hAnsi="Times New Roman" w:cs="Times New Roman"/>
          <w:b/>
          <w:bCs/>
          <w:i/>
          <w:iCs/>
          <w:lang w:eastAsia="hr-HR"/>
        </w:rPr>
        <w:t>9.1.</w:t>
      </w:r>
      <w:r w:rsidR="00DF58B0" w:rsidRPr="00944ECB">
        <w:rPr>
          <w:rFonts w:ascii="Times New Roman" w:eastAsia="Calibri" w:hAnsi="Times New Roman" w:cs="Times New Roman"/>
          <w:b/>
          <w:bCs/>
          <w:i/>
          <w:iCs/>
          <w:lang w:eastAsia="hr-HR"/>
        </w:rPr>
        <w:t xml:space="preserve"> </w:t>
      </w:r>
      <w:r w:rsidR="00020D90" w:rsidRPr="00944ECB">
        <w:rPr>
          <w:rFonts w:ascii="Times New Roman" w:eastAsia="Calibri" w:hAnsi="Times New Roman" w:cs="Times New Roman"/>
          <w:b/>
          <w:bCs/>
          <w:i/>
          <w:iCs/>
          <w:lang w:eastAsia="hr-HR"/>
        </w:rPr>
        <w:t>C</w:t>
      </w:r>
      <w:r w:rsidR="00DE5245" w:rsidRPr="00944ECB">
        <w:rPr>
          <w:rFonts w:ascii="Times New Roman" w:eastAsia="Calibri" w:hAnsi="Times New Roman" w:cs="Times New Roman"/>
          <w:b/>
          <w:bCs/>
          <w:i/>
          <w:iCs/>
          <w:lang w:eastAsia="hr-HR"/>
        </w:rPr>
        <w:t>ertificiranje proizvodnje</w:t>
      </w:r>
    </w:p>
    <w:p w14:paraId="662DECF7" w14:textId="3EB95457" w:rsidR="001310AA" w:rsidRDefault="001310AA" w:rsidP="00DC4AAE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 xml:space="preserve">Potpora u iznosu </w:t>
      </w:r>
      <w:r w:rsidRPr="0064652F">
        <w:rPr>
          <w:rFonts w:ascii="Times New Roman" w:eastAsia="Calibri" w:hAnsi="Times New Roman" w:cs="Times New Roman"/>
          <w:b/>
          <w:lang w:eastAsia="hr-HR"/>
        </w:rPr>
        <w:t>do 50% dokumentiranih prihvatljivih troškova</w:t>
      </w:r>
      <w:r w:rsidRPr="0064652F">
        <w:rPr>
          <w:rFonts w:ascii="Times New Roman" w:eastAsia="Calibri" w:hAnsi="Times New Roman" w:cs="Times New Roman"/>
          <w:lang w:eastAsia="hr-HR"/>
        </w:rPr>
        <w:t xml:space="preserve"> može se ostvariti za stručni nadzor i ocjenu sukladnosti u ekološkoj poljoprivrednoj proizvodnji i/ili u ekološkoj proizvodnji u prijelaznom razdoblju</w:t>
      </w:r>
      <w:r w:rsidR="009508C2">
        <w:rPr>
          <w:rFonts w:ascii="Times New Roman" w:eastAsia="Calibri" w:hAnsi="Times New Roman" w:cs="Times New Roman"/>
          <w:lang w:eastAsia="hr-HR"/>
        </w:rPr>
        <w:t>,</w:t>
      </w:r>
      <w:r w:rsidR="00C42D9A">
        <w:rPr>
          <w:rFonts w:ascii="Times New Roman" w:eastAsia="Calibri" w:hAnsi="Times New Roman" w:cs="Times New Roman"/>
          <w:lang w:eastAsia="hr-HR"/>
        </w:rPr>
        <w:t xml:space="preserve"> </w:t>
      </w:r>
      <w:r w:rsidR="00C42D9A" w:rsidRPr="00CF75D7">
        <w:rPr>
          <w:rFonts w:ascii="Times New Roman" w:eastAsia="Calibri" w:hAnsi="Times New Roman" w:cs="Times New Roman"/>
          <w:lang w:eastAsia="hr-HR"/>
        </w:rPr>
        <w:t>certificiranje integrirane proizvodnje</w:t>
      </w:r>
      <w:r w:rsidR="00994756">
        <w:rPr>
          <w:rFonts w:ascii="Times New Roman" w:eastAsia="Calibri" w:hAnsi="Times New Roman" w:cs="Times New Roman"/>
          <w:lang w:eastAsia="hr-HR"/>
        </w:rPr>
        <w:t>, primjena dobre poljoprivredne prakse</w:t>
      </w:r>
      <w:r w:rsidR="00F1436F">
        <w:rPr>
          <w:rFonts w:ascii="Times New Roman" w:eastAsia="Calibri" w:hAnsi="Times New Roman" w:cs="Times New Roman"/>
          <w:lang w:eastAsia="hr-HR"/>
        </w:rPr>
        <w:t xml:space="preserve"> i</w:t>
      </w:r>
      <w:r w:rsidR="00994756">
        <w:rPr>
          <w:rFonts w:ascii="Times New Roman" w:eastAsia="Calibri" w:hAnsi="Times New Roman" w:cs="Times New Roman"/>
          <w:lang w:eastAsia="hr-HR"/>
        </w:rPr>
        <w:t xml:space="preserve"> </w:t>
      </w:r>
      <w:r w:rsidR="00B66FE3">
        <w:rPr>
          <w:rFonts w:ascii="Times New Roman" w:eastAsia="Calibri" w:hAnsi="Times New Roman" w:cs="Times New Roman"/>
          <w:lang w:eastAsia="hr-HR"/>
        </w:rPr>
        <w:t xml:space="preserve"> </w:t>
      </w:r>
      <w:r w:rsidR="00F1436F">
        <w:rPr>
          <w:rFonts w:ascii="Times New Roman" w:eastAsia="Calibri" w:hAnsi="Times New Roman" w:cs="Times New Roman"/>
          <w:lang w:eastAsia="hr-HR"/>
        </w:rPr>
        <w:t>sl</w:t>
      </w:r>
      <w:r w:rsidR="0089477A">
        <w:rPr>
          <w:rFonts w:ascii="Times New Roman" w:eastAsia="Calibri" w:hAnsi="Times New Roman" w:cs="Times New Roman"/>
          <w:lang w:eastAsia="hr-HR"/>
        </w:rPr>
        <w:t>.</w:t>
      </w:r>
    </w:p>
    <w:p w14:paraId="086281BD" w14:textId="77777777" w:rsidR="00A67A00" w:rsidRPr="0064652F" w:rsidRDefault="00A67A00" w:rsidP="00A67A00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t>Uz zahtjev za potporu dostavlja se dokument koji izdaje tijelo ovlašteno za uvođenje, kontrolu, označavanje i certifikaciju proizvodnje.</w:t>
      </w:r>
    </w:p>
    <w:p w14:paraId="0AE8A0B1" w14:textId="1FB8BEEE" w:rsidR="001310AA" w:rsidRDefault="001310AA" w:rsidP="00DC4AAE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 xml:space="preserve">Najveći iznos potpore je </w:t>
      </w:r>
      <w:r w:rsidRPr="0064652F">
        <w:rPr>
          <w:rFonts w:ascii="Times New Roman" w:eastAsia="Calibri" w:hAnsi="Times New Roman" w:cs="Times New Roman"/>
          <w:b/>
          <w:lang w:eastAsia="hr-HR"/>
        </w:rPr>
        <w:t>3.000,00 kn</w:t>
      </w:r>
      <w:r w:rsidRPr="0064652F">
        <w:rPr>
          <w:rFonts w:ascii="Times New Roman" w:eastAsia="Calibri" w:hAnsi="Times New Roman" w:cs="Times New Roman"/>
          <w:lang w:eastAsia="hr-HR"/>
        </w:rPr>
        <w:t xml:space="preserve"> po korisniku godišnje</w:t>
      </w:r>
      <w:r w:rsidR="000273E6" w:rsidRPr="0064652F">
        <w:rPr>
          <w:rFonts w:ascii="Times New Roman" w:eastAsia="Calibri" w:hAnsi="Times New Roman" w:cs="Times New Roman"/>
          <w:lang w:eastAsia="hr-HR"/>
        </w:rPr>
        <w:t>. U koliko se radi o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0273E6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0273E6" w:rsidRPr="0064652F">
        <w:rPr>
          <w:rFonts w:ascii="Times New Roman" w:eastAsia="Calibri" w:hAnsi="Times New Roman" w:cs="Times New Roman"/>
          <w:b/>
          <w:lang w:eastAsia="hr-HR"/>
        </w:rPr>
        <w:t xml:space="preserve"> do 3.600,00 kn </w:t>
      </w:r>
      <w:r w:rsidR="000273E6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0D81740D" w14:textId="77777777" w:rsidR="00DF58B0" w:rsidRDefault="00DF58B0" w:rsidP="007808A2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</w:p>
    <w:p w14:paraId="1E228AE1" w14:textId="40FD6483" w:rsidR="00DE5245" w:rsidRPr="00944ECB" w:rsidRDefault="00944ECB" w:rsidP="00944EC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i/>
          <w:iCs/>
          <w:lang w:eastAsia="hr-HR"/>
        </w:rPr>
      </w:pPr>
      <w:r>
        <w:rPr>
          <w:rFonts w:ascii="Times New Roman" w:eastAsia="Calibri" w:hAnsi="Times New Roman" w:cs="Times New Roman"/>
          <w:b/>
          <w:bCs/>
          <w:i/>
          <w:iCs/>
          <w:lang w:eastAsia="hr-HR"/>
        </w:rPr>
        <w:t>9.2.</w:t>
      </w:r>
      <w:r w:rsidR="00DE5245" w:rsidRPr="00944ECB">
        <w:rPr>
          <w:rFonts w:ascii="Times New Roman" w:eastAsia="Calibri" w:hAnsi="Times New Roman" w:cs="Times New Roman"/>
          <w:b/>
          <w:bCs/>
          <w:i/>
          <w:iCs/>
          <w:lang w:eastAsia="hr-HR"/>
        </w:rPr>
        <w:t xml:space="preserve"> </w:t>
      </w:r>
      <w:r w:rsidR="00020D90" w:rsidRPr="00944ECB">
        <w:rPr>
          <w:rFonts w:ascii="Times New Roman" w:eastAsia="Calibri" w:hAnsi="Times New Roman" w:cs="Times New Roman"/>
          <w:b/>
          <w:bCs/>
          <w:i/>
          <w:iCs/>
          <w:lang w:eastAsia="hr-HR"/>
        </w:rPr>
        <w:t>K</w:t>
      </w:r>
      <w:r w:rsidR="00DE5245" w:rsidRPr="00944ECB">
        <w:rPr>
          <w:rFonts w:ascii="Times New Roman" w:eastAsia="Calibri" w:hAnsi="Times New Roman" w:cs="Times New Roman"/>
          <w:b/>
          <w:bCs/>
          <w:i/>
          <w:iCs/>
          <w:lang w:eastAsia="hr-HR"/>
        </w:rPr>
        <w:t>onzultantske usluge</w:t>
      </w:r>
    </w:p>
    <w:p w14:paraId="3693438D" w14:textId="5BD9BBDB" w:rsidR="0087014F" w:rsidRPr="0087014F" w:rsidRDefault="0087014F" w:rsidP="00DC4AA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87014F">
        <w:rPr>
          <w:rFonts w:ascii="Times New Roman" w:eastAsia="Times New Roman" w:hAnsi="Times New Roman" w:cs="Times New Roman"/>
          <w:lang w:eastAsia="hr-HR"/>
        </w:rPr>
        <w:t xml:space="preserve">Potpora u iznosu </w:t>
      </w:r>
      <w:r w:rsidRPr="0087014F">
        <w:rPr>
          <w:rFonts w:ascii="Times New Roman" w:eastAsia="Times New Roman" w:hAnsi="Times New Roman" w:cs="Times New Roman"/>
          <w:b/>
          <w:lang w:eastAsia="hr-HR"/>
        </w:rPr>
        <w:t xml:space="preserve">do 50% dokumentiranih prihvatljivih troškova </w:t>
      </w:r>
      <w:r w:rsidRPr="0087014F">
        <w:rPr>
          <w:rFonts w:ascii="Times New Roman" w:eastAsia="Times New Roman" w:hAnsi="Times New Roman" w:cs="Times New Roman"/>
          <w:lang w:eastAsia="hr-HR"/>
        </w:rPr>
        <w:t>ostvaruje se</w:t>
      </w:r>
      <w:r w:rsidRPr="0087014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87014F">
        <w:rPr>
          <w:rFonts w:ascii="Times New Roman" w:eastAsia="Times New Roman" w:hAnsi="Times New Roman" w:cs="Times New Roman"/>
          <w:lang w:eastAsia="hr-HR"/>
        </w:rPr>
        <w:t xml:space="preserve">za konzultantske usluge pri izradi dokumentacije potrebne za apliciranje na natječaje za financiranje projekata </w:t>
      </w:r>
      <w:r w:rsidR="000A2994">
        <w:rPr>
          <w:rFonts w:ascii="Times New Roman" w:eastAsia="Times New Roman" w:hAnsi="Times New Roman" w:cs="Times New Roman"/>
          <w:lang w:eastAsia="hr-HR"/>
        </w:rPr>
        <w:t xml:space="preserve">primarne </w:t>
      </w:r>
      <w:r w:rsidRPr="0087014F">
        <w:rPr>
          <w:rFonts w:ascii="Times New Roman" w:eastAsia="Times New Roman" w:hAnsi="Times New Roman" w:cs="Times New Roman"/>
          <w:lang w:eastAsia="hr-HR"/>
        </w:rPr>
        <w:t>poljoprivredne proizvodnje.</w:t>
      </w:r>
    </w:p>
    <w:p w14:paraId="4A934AF1" w14:textId="77777777" w:rsidR="0087014F" w:rsidRPr="0087014F" w:rsidRDefault="0087014F" w:rsidP="00DC4AAE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87014F">
        <w:rPr>
          <w:rFonts w:ascii="Times New Roman" w:eastAsia="Times New Roman" w:hAnsi="Times New Roman" w:cs="Times New Roman"/>
          <w:lang w:eastAsia="hr-HR"/>
        </w:rPr>
        <w:t xml:space="preserve">Najviše iznos potpore za konzultantske usluge je </w:t>
      </w:r>
      <w:r w:rsidRPr="0087014F">
        <w:rPr>
          <w:rFonts w:ascii="Times New Roman" w:eastAsia="Times New Roman" w:hAnsi="Times New Roman" w:cs="Times New Roman"/>
          <w:b/>
          <w:lang w:eastAsia="hr-HR"/>
        </w:rPr>
        <w:t>5.000,00 kn</w:t>
      </w:r>
      <w:r w:rsidRPr="0087014F">
        <w:rPr>
          <w:rFonts w:ascii="Times New Roman" w:eastAsia="Times New Roman" w:hAnsi="Times New Roman" w:cs="Times New Roman"/>
          <w:lang w:eastAsia="hr-HR"/>
        </w:rPr>
        <w:t xml:space="preserve"> po korisniku godišnje. </w:t>
      </w:r>
      <w:r w:rsidRPr="0087014F">
        <w:rPr>
          <w:rFonts w:ascii="Times New Roman" w:eastAsia="Calibri" w:hAnsi="Times New Roman" w:cs="Times New Roman"/>
          <w:lang w:eastAsia="hr-HR"/>
        </w:rPr>
        <w:t>U koliko se radi o</w:t>
      </w:r>
      <w:r w:rsidRPr="0087014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Pr="0087014F">
        <w:rPr>
          <w:rFonts w:ascii="Times New Roman" w:eastAsia="Calibri" w:hAnsi="Times New Roman" w:cs="Times New Roman"/>
          <w:lang w:eastAsia="hr-HR"/>
        </w:rPr>
        <w:t>potpora može iznositi</w:t>
      </w:r>
      <w:r w:rsidRPr="0087014F">
        <w:rPr>
          <w:rFonts w:ascii="Times New Roman" w:eastAsia="Calibri" w:hAnsi="Times New Roman" w:cs="Times New Roman"/>
          <w:b/>
          <w:lang w:eastAsia="hr-HR"/>
        </w:rPr>
        <w:t xml:space="preserve"> do 6.000,00 kn </w:t>
      </w:r>
      <w:r w:rsidRPr="0087014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19695B6D" w14:textId="77777777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F35906" w14:textId="77777777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15.</w:t>
      </w:r>
    </w:p>
    <w:p w14:paraId="18AB0D27" w14:textId="2B21E7D7" w:rsidR="001310AA" w:rsidRPr="0064652F" w:rsidRDefault="00944ECB" w:rsidP="00944E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Mjera 10.</w:t>
      </w:r>
      <w:r>
        <w:rPr>
          <w:rFonts w:ascii="Times New Roman" w:eastAsia="Calibri" w:hAnsi="Times New Roman" w:cs="Times New Roman"/>
          <w:b/>
        </w:rPr>
        <w:tab/>
      </w:r>
      <w:r w:rsidR="001310AA" w:rsidRPr="0064652F">
        <w:rPr>
          <w:rFonts w:ascii="Times New Roman" w:eastAsia="Calibri" w:hAnsi="Times New Roman" w:cs="Times New Roman"/>
          <w:b/>
        </w:rPr>
        <w:t>Potpor</w:t>
      </w:r>
      <w:r w:rsidR="00FB0D56">
        <w:rPr>
          <w:rFonts w:ascii="Times New Roman" w:eastAsia="Calibri" w:hAnsi="Times New Roman" w:cs="Times New Roman"/>
          <w:b/>
        </w:rPr>
        <w:t>a</w:t>
      </w:r>
      <w:r w:rsidR="001310AA" w:rsidRPr="0064652F">
        <w:rPr>
          <w:rFonts w:ascii="Times New Roman" w:eastAsia="Calibri" w:hAnsi="Times New Roman" w:cs="Times New Roman"/>
          <w:b/>
        </w:rPr>
        <w:t xml:space="preserve"> za pokretanje PG-a</w:t>
      </w:r>
      <w:r w:rsidR="009D4311">
        <w:rPr>
          <w:rFonts w:ascii="Times New Roman" w:eastAsia="Calibri" w:hAnsi="Times New Roman" w:cs="Times New Roman"/>
          <w:b/>
        </w:rPr>
        <w:t xml:space="preserve"> (samozapošljavanje)</w:t>
      </w:r>
    </w:p>
    <w:p w14:paraId="5D4617AC" w14:textId="77777777" w:rsidR="007808A2" w:rsidRPr="0064652F" w:rsidRDefault="007808A2" w:rsidP="007808A2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5246011" w14:textId="0BCE1E3F" w:rsidR="001310AA" w:rsidRPr="0064652F" w:rsidRDefault="001310AA" w:rsidP="00DC4AAE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Potpora u </w:t>
      </w:r>
      <w:r w:rsidR="00A72DA4">
        <w:rPr>
          <w:rFonts w:ascii="Times New Roman" w:eastAsia="Calibri" w:hAnsi="Times New Roman" w:cs="Times New Roman"/>
        </w:rPr>
        <w:t xml:space="preserve">ukupnom iznosu </w:t>
      </w:r>
      <w:r w:rsidR="00A72DA4" w:rsidRPr="00A72DA4">
        <w:rPr>
          <w:rFonts w:ascii="Times New Roman" w:eastAsia="Calibri" w:hAnsi="Times New Roman" w:cs="Times New Roman"/>
          <w:b/>
        </w:rPr>
        <w:t>7.000,00 kn</w:t>
      </w:r>
      <w:r w:rsidR="00A72DA4" w:rsidRPr="00A72DA4">
        <w:rPr>
          <w:rFonts w:ascii="Times New Roman" w:eastAsia="Calibri" w:hAnsi="Times New Roman" w:cs="Times New Roman"/>
        </w:rPr>
        <w:t xml:space="preserve"> </w:t>
      </w:r>
      <w:r w:rsidR="00A72DA4" w:rsidRPr="0064652F">
        <w:rPr>
          <w:rFonts w:ascii="Times New Roman" w:eastAsia="Calibri" w:hAnsi="Times New Roman" w:cs="Times New Roman"/>
        </w:rPr>
        <w:t>odobrava se</w:t>
      </w:r>
      <w:r w:rsidR="00A72DA4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</w:rPr>
        <w:t>za osnivanje PG-a u svrhu samozapošljavanja, a ostvaruje se nakon upisa nezaposlene osobe u Upisnik poljoprivrednika. Potporu može ostvariti nositelj ili odgovorna osoba PG-a. Potporu može ostvariti i nezaposlena osoba ako je mladi poljoprivrednik, koja preuzima poljoprivredno gospodarstvo kao novi nositelj (već registrirano poljoprivredno gospodarstvo).</w:t>
      </w:r>
    </w:p>
    <w:p w14:paraId="0F865049" w14:textId="1078FCC2" w:rsidR="001310AA" w:rsidRPr="0064652F" w:rsidRDefault="001310AA" w:rsidP="00DC4AAE">
      <w:pPr>
        <w:ind w:firstLine="502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Potpora se </w:t>
      </w:r>
      <w:r w:rsidR="00A72DA4">
        <w:rPr>
          <w:rFonts w:ascii="Times New Roman" w:eastAsia="Calibri" w:hAnsi="Times New Roman" w:cs="Times New Roman"/>
        </w:rPr>
        <w:t xml:space="preserve">isplaćuje u </w:t>
      </w:r>
      <w:r w:rsidR="00A72DA4" w:rsidRPr="0064652F">
        <w:rPr>
          <w:rFonts w:ascii="Times New Roman" w:eastAsia="Calibri" w:hAnsi="Times New Roman" w:cs="Times New Roman"/>
        </w:rPr>
        <w:t xml:space="preserve">iznosu </w:t>
      </w:r>
      <w:r w:rsidR="00A72DA4" w:rsidRPr="0064652F">
        <w:rPr>
          <w:rFonts w:ascii="Times New Roman" w:eastAsia="Calibri" w:hAnsi="Times New Roman" w:cs="Times New Roman"/>
          <w:b/>
        </w:rPr>
        <w:t>1.000,00 kn</w:t>
      </w:r>
      <w:r w:rsidR="00A72DA4" w:rsidRPr="0064652F">
        <w:rPr>
          <w:rFonts w:ascii="Times New Roman" w:eastAsia="Calibri" w:hAnsi="Times New Roman" w:cs="Times New Roman"/>
        </w:rPr>
        <w:t xml:space="preserve"> </w:t>
      </w:r>
      <w:r w:rsidR="00A72DA4" w:rsidRPr="0064652F">
        <w:rPr>
          <w:rFonts w:ascii="Times New Roman" w:eastAsia="Calibri" w:hAnsi="Times New Roman" w:cs="Times New Roman"/>
          <w:b/>
        </w:rPr>
        <w:t>jednokratno</w:t>
      </w:r>
      <w:r w:rsidR="00A72DA4">
        <w:rPr>
          <w:rFonts w:ascii="Times New Roman" w:eastAsia="Calibri" w:hAnsi="Times New Roman" w:cs="Times New Roman"/>
          <w:b/>
        </w:rPr>
        <w:t xml:space="preserve">, a preostali iznos od 6.000,00 kn </w:t>
      </w:r>
      <w:r w:rsidR="00A72DA4" w:rsidRPr="0064652F">
        <w:rPr>
          <w:rFonts w:ascii="Times New Roman" w:eastAsia="Calibri" w:hAnsi="Times New Roman" w:cs="Times New Roman"/>
        </w:rPr>
        <w:t xml:space="preserve"> </w:t>
      </w:r>
      <w:r w:rsidR="00A72DA4">
        <w:rPr>
          <w:rFonts w:ascii="Times New Roman" w:eastAsia="Calibri" w:hAnsi="Times New Roman" w:cs="Times New Roman"/>
        </w:rPr>
        <w:t xml:space="preserve">isplaćuje se </w:t>
      </w:r>
      <w:r w:rsidRPr="0064652F">
        <w:rPr>
          <w:rFonts w:ascii="Times New Roman" w:eastAsia="Calibri" w:hAnsi="Times New Roman" w:cs="Times New Roman"/>
        </w:rPr>
        <w:t xml:space="preserve"> za troškove mirovinskog i zdravstvenog osiguranja sa osnove obavljanja poljoprivredne djelatnosti u visini </w:t>
      </w:r>
      <w:r w:rsidRPr="0064652F">
        <w:rPr>
          <w:rFonts w:ascii="Times New Roman" w:eastAsia="Calibri" w:hAnsi="Times New Roman" w:cs="Times New Roman"/>
          <w:b/>
        </w:rPr>
        <w:t>500,00 kn mjesečno</w:t>
      </w:r>
      <w:r w:rsidRPr="0064652F">
        <w:rPr>
          <w:rFonts w:ascii="Times New Roman" w:eastAsia="Calibri" w:hAnsi="Times New Roman" w:cs="Times New Roman"/>
        </w:rPr>
        <w:t xml:space="preserve"> narednih </w:t>
      </w:r>
      <w:r w:rsidRPr="0064652F">
        <w:rPr>
          <w:rFonts w:ascii="Times New Roman" w:eastAsia="Calibri" w:hAnsi="Times New Roman" w:cs="Times New Roman"/>
          <w:b/>
        </w:rPr>
        <w:t>12 mjeseci</w:t>
      </w:r>
      <w:r w:rsidRPr="0064652F">
        <w:rPr>
          <w:rFonts w:ascii="Times New Roman" w:eastAsia="Calibri" w:hAnsi="Times New Roman" w:cs="Times New Roman"/>
        </w:rPr>
        <w:t xml:space="preserve"> nakon početka obavljanja djelatnosti. Uz zahtjev za potporu dostavlja se ovjereni obrazac prijave na Hrvatski zavod za mirovinsko osiguranje, rješenja Porezne uprave o obvezi doprinosa i izjava da podnositelj zahtjeva nije u radnom odnosu. Potpora se isplaćuje mjesečno, po isteku mjeseca za prethodni mjesec, uz dostavu kopije uplatnice o podmirenim obvezama mirovinskog i zdravstvenog osiguranja za mjesec za koji se potpora isplaćuje.</w:t>
      </w:r>
    </w:p>
    <w:p w14:paraId="0485826F" w14:textId="77777777" w:rsidR="00706BC3" w:rsidRDefault="00706BC3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55D197B" w14:textId="77777777" w:rsidR="006A43A0" w:rsidRDefault="006A43A0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9D2508" w14:textId="1B75E84A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lastRenderedPageBreak/>
        <w:t>Članak 16.</w:t>
      </w:r>
    </w:p>
    <w:p w14:paraId="33A2A575" w14:textId="2F77677E" w:rsidR="001310AA" w:rsidRPr="0064652F" w:rsidRDefault="009D4311" w:rsidP="009D43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Mjera 11.</w:t>
      </w:r>
      <w:r>
        <w:rPr>
          <w:rFonts w:ascii="Times New Roman" w:eastAsia="Calibri" w:hAnsi="Times New Roman" w:cs="Times New Roman"/>
          <w:b/>
        </w:rPr>
        <w:tab/>
      </w:r>
      <w:r w:rsidR="004A2AD4">
        <w:rPr>
          <w:rFonts w:ascii="Times New Roman" w:eastAsia="Calibri" w:hAnsi="Times New Roman" w:cs="Times New Roman"/>
          <w:b/>
        </w:rPr>
        <w:t>U</w:t>
      </w:r>
      <w:r w:rsidR="001310AA" w:rsidRPr="0064652F">
        <w:rPr>
          <w:rFonts w:ascii="Times New Roman" w:eastAsia="Calibri" w:hAnsi="Times New Roman" w:cs="Times New Roman"/>
          <w:b/>
        </w:rPr>
        <w:t xml:space="preserve">blažavanje štete od </w:t>
      </w:r>
      <w:r w:rsidR="00223757">
        <w:rPr>
          <w:rFonts w:ascii="Times New Roman" w:eastAsia="Calibri" w:hAnsi="Times New Roman" w:cs="Times New Roman"/>
          <w:b/>
        </w:rPr>
        <w:t>prirodn</w:t>
      </w:r>
      <w:r w:rsidR="004A2AD4">
        <w:rPr>
          <w:rFonts w:ascii="Times New Roman" w:eastAsia="Calibri" w:hAnsi="Times New Roman" w:cs="Times New Roman"/>
          <w:b/>
        </w:rPr>
        <w:t>e</w:t>
      </w:r>
      <w:r w:rsidR="001310AA" w:rsidRPr="0064652F">
        <w:rPr>
          <w:rFonts w:ascii="Times New Roman" w:eastAsia="Calibri" w:hAnsi="Times New Roman" w:cs="Times New Roman"/>
          <w:b/>
        </w:rPr>
        <w:t xml:space="preserve"> nepogod</w:t>
      </w:r>
      <w:r w:rsidR="004A2AD4">
        <w:rPr>
          <w:rFonts w:ascii="Times New Roman" w:eastAsia="Calibri" w:hAnsi="Times New Roman" w:cs="Times New Roman"/>
          <w:b/>
        </w:rPr>
        <w:t>e</w:t>
      </w:r>
    </w:p>
    <w:p w14:paraId="7B582911" w14:textId="77777777" w:rsidR="002E2985" w:rsidRPr="0064652F" w:rsidRDefault="002E2985" w:rsidP="002E2985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1B25598" w14:textId="4CF512D2" w:rsidR="001310AA" w:rsidRPr="0064652F" w:rsidRDefault="001310AA" w:rsidP="001234FC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Potpora je namijenjena za djelomično ublažavanje posljedica </w:t>
      </w:r>
      <w:r w:rsidR="00FF4D16">
        <w:rPr>
          <w:rFonts w:ascii="Times New Roman" w:eastAsia="Times New Roman" w:hAnsi="Times New Roman" w:cs="Times New Roman"/>
          <w:lang w:eastAsia="hr-HR"/>
        </w:rPr>
        <w:t>prirodn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ih nepogoda na poljoprivrednoj proizvodnji. Sredstva se isplaćuju poljoprivrednim gospodarstvima koja u zakonskom roku i na propisanom obrascu prijave štetu od </w:t>
      </w:r>
      <w:r w:rsidR="009E1B3F">
        <w:rPr>
          <w:rFonts w:ascii="Times New Roman" w:eastAsia="Times New Roman" w:hAnsi="Times New Roman" w:cs="Times New Roman"/>
          <w:lang w:eastAsia="hr-HR"/>
        </w:rPr>
        <w:t>prirod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ne nepogode, u slučaju da se ista sukladno Zakonu o </w:t>
      </w:r>
      <w:r w:rsidR="00DE13F8">
        <w:rPr>
          <w:rFonts w:ascii="Times New Roman" w:eastAsia="Times New Roman" w:hAnsi="Times New Roman" w:cs="Times New Roman"/>
          <w:lang w:eastAsia="hr-HR"/>
        </w:rPr>
        <w:t>ublažavanju i uklanjanju posljedica prirodnih nepogoda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(NN br. </w:t>
      </w:r>
      <w:r w:rsidR="00B4311E">
        <w:rPr>
          <w:rFonts w:ascii="Times New Roman" w:eastAsia="Times New Roman" w:hAnsi="Times New Roman" w:cs="Times New Roman"/>
          <w:lang w:eastAsia="hr-HR"/>
        </w:rPr>
        <w:t>16/19</w:t>
      </w:r>
      <w:r w:rsidRPr="0064652F">
        <w:rPr>
          <w:rFonts w:ascii="Times New Roman" w:eastAsia="Times New Roman" w:hAnsi="Times New Roman" w:cs="Times New Roman"/>
          <w:lang w:eastAsia="hr-HR"/>
        </w:rPr>
        <w:t>) proglasi na području ili dijelu područja Grada Karlovca.</w:t>
      </w:r>
    </w:p>
    <w:p w14:paraId="318A64C3" w14:textId="678994D6" w:rsidR="001310AA" w:rsidRDefault="001310AA" w:rsidP="001234FC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Iznos potpore utvrđuje se na osnovu raspoloživih sredstava u Proračunu Grada Karlovca, podnesenih obrazaca prijave štete i izračuna iznosa štete od strane stručnog povjerenstva.</w:t>
      </w:r>
    </w:p>
    <w:p w14:paraId="241FD13A" w14:textId="3E10F7DB" w:rsidR="00C40D57" w:rsidRPr="0064652F" w:rsidRDefault="00C40D57" w:rsidP="001234FC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>Sredstva se mogu koristiti i za isplatu žurne pomoći za ublažavanje posljedica prirodnih nepogoda u pojedinačnim slučajevima, kada se ne proglašava prirodna nepogoda za područje Grada Karlovca u skladu sa Zakonom. Odluku o isplati žurne pomoći donosi Gradsko vijeće na prijedlog Gradonačelnika. Odlukom se propisuju kriteriji, iznosi, korisnici i namjena dodijeljenih sredstava žurne pomoći.</w:t>
      </w:r>
    </w:p>
    <w:p w14:paraId="25485DB1" w14:textId="77777777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3F1967" w14:textId="77777777" w:rsidR="001310AA" w:rsidRPr="0064652F" w:rsidRDefault="001310AA" w:rsidP="001310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  <w:b/>
          <w:i/>
        </w:rPr>
        <w:t>POTPORE ZA RURALNI RAZVOJ</w:t>
      </w:r>
    </w:p>
    <w:p w14:paraId="63BE76E8" w14:textId="71D33903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  <w:b/>
          <w:i/>
        </w:rPr>
        <w:t xml:space="preserve"> </w:t>
      </w:r>
      <w:r w:rsidR="00A7182A">
        <w:rPr>
          <w:rFonts w:ascii="Times New Roman" w:eastAsia="Calibri" w:hAnsi="Times New Roman" w:cs="Times New Roman"/>
          <w:b/>
          <w:i/>
        </w:rPr>
        <w:tab/>
        <w:t xml:space="preserve">      </w:t>
      </w:r>
      <w:r w:rsidRPr="0064652F">
        <w:rPr>
          <w:rFonts w:ascii="Times New Roman" w:eastAsia="Calibri" w:hAnsi="Times New Roman" w:cs="Times New Roman"/>
          <w:b/>
          <w:i/>
        </w:rPr>
        <w:t xml:space="preserve">(Uredba </w:t>
      </w:r>
      <w:r w:rsidR="008B24D1">
        <w:rPr>
          <w:rFonts w:ascii="Times New Roman" w:eastAsia="Calibri" w:hAnsi="Times New Roman" w:cs="Times New Roman"/>
          <w:b/>
          <w:i/>
        </w:rPr>
        <w:t>K</w:t>
      </w:r>
      <w:r w:rsidRPr="0064652F">
        <w:rPr>
          <w:rFonts w:ascii="Times New Roman" w:eastAsia="Calibri" w:hAnsi="Times New Roman" w:cs="Times New Roman"/>
          <w:b/>
          <w:i/>
        </w:rPr>
        <w:t>omisije EU br. 1407/2013</w:t>
      </w:r>
      <w:r w:rsidR="0005401A">
        <w:rPr>
          <w:rFonts w:ascii="Times New Roman" w:eastAsia="Calibri" w:hAnsi="Times New Roman" w:cs="Times New Roman"/>
          <w:b/>
          <w:i/>
        </w:rPr>
        <w:t xml:space="preserve"> i 2020/972</w:t>
      </w:r>
      <w:r w:rsidRPr="0064652F">
        <w:rPr>
          <w:rFonts w:ascii="Times New Roman" w:eastAsia="Calibri" w:hAnsi="Times New Roman" w:cs="Times New Roman"/>
          <w:b/>
          <w:i/>
        </w:rPr>
        <w:t>)</w:t>
      </w:r>
      <w:r w:rsidRPr="0064652F">
        <w:rPr>
          <w:rFonts w:ascii="Times New Roman" w:eastAsia="Calibri" w:hAnsi="Times New Roman" w:cs="Times New Roman"/>
          <w:b/>
          <w:i/>
        </w:rPr>
        <w:tab/>
      </w:r>
    </w:p>
    <w:p w14:paraId="6BA037FF" w14:textId="77777777" w:rsidR="00560A24" w:rsidRDefault="00560A24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79F5EBA" w14:textId="77777777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17.</w:t>
      </w:r>
    </w:p>
    <w:p w14:paraId="0801B59A" w14:textId="7C4DBB05" w:rsidR="001310AA" w:rsidRPr="0064652F" w:rsidRDefault="001310AA" w:rsidP="00123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Uredba </w:t>
      </w:r>
      <w:r w:rsidR="008B24D1">
        <w:rPr>
          <w:rFonts w:ascii="Times New Roman" w:eastAsia="Times New Roman" w:hAnsi="Times New Roman" w:cs="Times New Roman"/>
          <w:lang w:eastAsia="hr-HR"/>
        </w:rPr>
        <w:t>K</w:t>
      </w:r>
      <w:r w:rsidRPr="0064652F">
        <w:rPr>
          <w:rFonts w:ascii="Times New Roman" w:eastAsia="Times New Roman" w:hAnsi="Times New Roman" w:cs="Times New Roman"/>
          <w:lang w:eastAsia="hr-HR"/>
        </w:rPr>
        <w:t>omisije (EU) broj 1407/2013</w:t>
      </w:r>
      <w:r w:rsidR="0005401A">
        <w:rPr>
          <w:rFonts w:ascii="Times New Roman" w:eastAsia="Times New Roman" w:hAnsi="Times New Roman" w:cs="Times New Roman"/>
          <w:lang w:eastAsia="hr-HR"/>
        </w:rPr>
        <w:t xml:space="preserve"> i 2020/972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primjenjuje se na potpore male vrijednosti koje se dodjeljuju poduzetnicima u svim sektorima osim na:</w:t>
      </w:r>
    </w:p>
    <w:p w14:paraId="44A098FB" w14:textId="53CEC3C4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a) </w:t>
      </w:r>
      <w:r w:rsidR="00932A52" w:rsidRPr="0064652F">
        <w:rPr>
          <w:rFonts w:ascii="Times New Roman" w:eastAsia="Times New Roman" w:hAnsi="Times New Roman" w:cs="Times New Roman"/>
          <w:lang w:eastAsia="hr-HR"/>
        </w:rPr>
        <w:t>p</w:t>
      </w:r>
      <w:r w:rsidRPr="0064652F">
        <w:rPr>
          <w:rFonts w:ascii="Times New Roman" w:eastAsia="Times New Roman" w:hAnsi="Times New Roman" w:cs="Times New Roman"/>
          <w:lang w:eastAsia="hr-HR"/>
        </w:rPr>
        <w:t>otpore koje se dodjeljuju poduzetnicima koji djeluju u sektorima ribarstva i akvakulture, kako je obuhvaćeno Uredbom (E</w:t>
      </w:r>
      <w:r w:rsidR="00BD0A7D">
        <w:rPr>
          <w:rFonts w:ascii="Times New Roman" w:eastAsia="Times New Roman" w:hAnsi="Times New Roman" w:cs="Times New Roman"/>
          <w:lang w:eastAsia="hr-HR"/>
        </w:rPr>
        <w:t>U</w:t>
      </w:r>
      <w:r w:rsidRPr="0064652F">
        <w:rPr>
          <w:rFonts w:ascii="Times New Roman" w:eastAsia="Times New Roman" w:hAnsi="Times New Roman" w:cs="Times New Roman"/>
          <w:lang w:eastAsia="hr-HR"/>
        </w:rPr>
        <w:t>) br. 104/2000,</w:t>
      </w:r>
    </w:p>
    <w:p w14:paraId="6019AC53" w14:textId="343457C5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b) </w:t>
      </w:r>
      <w:r w:rsidR="00932A52" w:rsidRPr="0064652F">
        <w:rPr>
          <w:rFonts w:ascii="Times New Roman" w:eastAsia="Times New Roman" w:hAnsi="Times New Roman" w:cs="Times New Roman"/>
          <w:lang w:eastAsia="hr-HR"/>
        </w:rPr>
        <w:t>p</w:t>
      </w:r>
      <w:r w:rsidRPr="0064652F">
        <w:rPr>
          <w:rFonts w:ascii="Times New Roman" w:eastAsia="Times New Roman" w:hAnsi="Times New Roman" w:cs="Times New Roman"/>
          <w:lang w:eastAsia="hr-HR"/>
        </w:rPr>
        <w:t>otpore koje se dodjeljuju poduzetnicima koji djeluju u primarnoj proizvodnji poljoprivrednih proizvoda,</w:t>
      </w:r>
    </w:p>
    <w:p w14:paraId="53F4CF82" w14:textId="4A64C231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c) </w:t>
      </w:r>
      <w:r w:rsidR="00932A52" w:rsidRPr="0064652F">
        <w:rPr>
          <w:rFonts w:ascii="Times New Roman" w:eastAsia="Times New Roman" w:hAnsi="Times New Roman" w:cs="Times New Roman"/>
          <w:lang w:eastAsia="hr-HR"/>
        </w:rPr>
        <w:t>p</w:t>
      </w:r>
      <w:r w:rsidRPr="0064652F">
        <w:rPr>
          <w:rFonts w:ascii="Times New Roman" w:eastAsia="Times New Roman" w:hAnsi="Times New Roman" w:cs="Times New Roman"/>
          <w:lang w:eastAsia="hr-HR"/>
        </w:rPr>
        <w:t>otpore koje se dodjeljuju poduzetnicima koji djeluju u sektoru prerade i stavljanja na tržište poljoprivrednih proizvoda, u slijedećim slučajevima:</w:t>
      </w:r>
    </w:p>
    <w:p w14:paraId="71C98285" w14:textId="77777777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- ako je iznos potpore fiksno utvrđen na temelju cijene ili količine takvih proizvoda kupljenih od primarnih proizvođača odnosno koje na tržište stavljaju poduzetnici u pitanju;</w:t>
      </w:r>
    </w:p>
    <w:p w14:paraId="5AA10F6B" w14:textId="77777777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- ako su potpore uvjetovane njihovim djelomičnim i potpunim prenošenjem na primarne proizvođače,</w:t>
      </w:r>
    </w:p>
    <w:p w14:paraId="6FD9534F" w14:textId="7A17AFC2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d) </w:t>
      </w:r>
      <w:r w:rsidR="00932A52" w:rsidRPr="0064652F">
        <w:rPr>
          <w:rFonts w:ascii="Times New Roman" w:eastAsia="Times New Roman" w:hAnsi="Times New Roman" w:cs="Times New Roman"/>
          <w:lang w:eastAsia="hr-HR"/>
        </w:rPr>
        <w:t>p</w:t>
      </w:r>
      <w:r w:rsidRPr="0064652F">
        <w:rPr>
          <w:rFonts w:ascii="Times New Roman" w:eastAsia="Times New Roman" w:hAnsi="Times New Roman" w:cs="Times New Roman"/>
          <w:lang w:eastAsia="hr-HR"/>
        </w:rPr>
        <w:t>otpore za djelatnosti usmjerene izvozu u treće zemlje ili države članice, odnosno potpore koje su izravno povezane s izvezenim količinama, s uspostavom i funkcioniranjem distribucijske mreže ili s drugim tekućim troškovima povezanim s izvoznom djelatnošću,</w:t>
      </w:r>
    </w:p>
    <w:p w14:paraId="7F5DFCED" w14:textId="2E1E8BD3" w:rsidR="001310AA" w:rsidRPr="0064652F" w:rsidRDefault="00932A52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e) p</w:t>
      </w:r>
      <w:r w:rsidR="001310AA" w:rsidRPr="0064652F">
        <w:rPr>
          <w:rFonts w:ascii="Times New Roman" w:eastAsia="Times New Roman" w:hAnsi="Times New Roman" w:cs="Times New Roman"/>
          <w:lang w:eastAsia="hr-HR"/>
        </w:rPr>
        <w:t>otpore koje se uvjetuju uporabom domaćih proizvoda umjesto uvezenih.</w:t>
      </w:r>
    </w:p>
    <w:p w14:paraId="53BCFA6C" w14:textId="74BF0218" w:rsidR="001310AA" w:rsidRPr="0064652F" w:rsidRDefault="00D81BBA" w:rsidP="001234FC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sektoru poljoprivrede potpore male vrijednosti dodjeljuju se poduzetnicima koji se bave preradom i stavljanjem u promet poljoprivrednih proizvoda, te dopunskim djelatnostima na poljoprivrednom gospodarstvu.</w:t>
      </w:r>
    </w:p>
    <w:p w14:paraId="13DFD17C" w14:textId="0B6943F0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18 .</w:t>
      </w:r>
    </w:p>
    <w:p w14:paraId="0C744A22" w14:textId="45ED127A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  <w:b/>
          <w:bCs/>
        </w:rPr>
        <w:t xml:space="preserve">Potpore male vrijednosti sukladno Uredbi </w:t>
      </w:r>
      <w:r w:rsidR="008B24D1">
        <w:rPr>
          <w:rFonts w:ascii="Times New Roman" w:eastAsia="Calibri" w:hAnsi="Times New Roman" w:cs="Times New Roman"/>
          <w:b/>
          <w:bCs/>
        </w:rPr>
        <w:t>K</w:t>
      </w:r>
      <w:r w:rsidRPr="0064652F">
        <w:rPr>
          <w:rFonts w:ascii="Times New Roman" w:eastAsia="Calibri" w:hAnsi="Times New Roman" w:cs="Times New Roman"/>
          <w:b/>
          <w:bCs/>
        </w:rPr>
        <w:t>omisije (EU) br. 1407/2013</w:t>
      </w:r>
      <w:r w:rsidR="0005401A">
        <w:rPr>
          <w:rFonts w:ascii="Times New Roman" w:eastAsia="Calibri" w:hAnsi="Times New Roman" w:cs="Times New Roman"/>
          <w:b/>
          <w:bCs/>
        </w:rPr>
        <w:t xml:space="preserve"> i 2020/972</w:t>
      </w:r>
      <w:r w:rsidRPr="0064652F">
        <w:rPr>
          <w:rFonts w:ascii="Times New Roman" w:eastAsia="Calibri" w:hAnsi="Times New Roman" w:cs="Times New Roman"/>
          <w:b/>
          <w:bCs/>
        </w:rPr>
        <w:t xml:space="preserve"> dodjeljuju se za mjere:</w:t>
      </w:r>
    </w:p>
    <w:p w14:paraId="644CA3C9" w14:textId="74BB7D25" w:rsidR="001310AA" w:rsidRPr="0064652F" w:rsidRDefault="001310AA" w:rsidP="001310AA">
      <w:pPr>
        <w:spacing w:after="0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1.</w:t>
      </w:r>
      <w:r w:rsidRPr="0064652F">
        <w:rPr>
          <w:rFonts w:ascii="Times New Roman" w:eastAsia="Calibri" w:hAnsi="Times New Roman" w:cs="Times New Roman"/>
        </w:rPr>
        <w:tab/>
        <w:t>Diver</w:t>
      </w:r>
      <w:r w:rsidR="00D415F8">
        <w:rPr>
          <w:rFonts w:ascii="Times New Roman" w:eastAsia="Calibri" w:hAnsi="Times New Roman" w:cs="Times New Roman"/>
        </w:rPr>
        <w:t>s</w:t>
      </w:r>
      <w:r w:rsidRPr="0064652F">
        <w:rPr>
          <w:rFonts w:ascii="Times New Roman" w:eastAsia="Calibri" w:hAnsi="Times New Roman" w:cs="Times New Roman"/>
        </w:rPr>
        <w:t>ifikacija djelatnosti na poljoprivredn</w:t>
      </w:r>
      <w:r w:rsidR="00524DC8">
        <w:rPr>
          <w:rFonts w:ascii="Times New Roman" w:eastAsia="Calibri" w:hAnsi="Times New Roman" w:cs="Times New Roman"/>
        </w:rPr>
        <w:t>o</w:t>
      </w:r>
      <w:r w:rsidRPr="0064652F">
        <w:rPr>
          <w:rFonts w:ascii="Times New Roman" w:eastAsia="Calibri" w:hAnsi="Times New Roman" w:cs="Times New Roman"/>
        </w:rPr>
        <w:t>m gospodarstv</w:t>
      </w:r>
      <w:r w:rsidR="00524DC8">
        <w:rPr>
          <w:rFonts w:ascii="Times New Roman" w:eastAsia="Calibri" w:hAnsi="Times New Roman" w:cs="Times New Roman"/>
        </w:rPr>
        <w:t>u</w:t>
      </w:r>
    </w:p>
    <w:p w14:paraId="6B344104" w14:textId="77777777" w:rsidR="001310AA" w:rsidRPr="0064652F" w:rsidRDefault="001310AA" w:rsidP="001310AA">
      <w:pPr>
        <w:contextualSpacing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2.</w:t>
      </w:r>
      <w:r w:rsidRPr="0064652F">
        <w:rPr>
          <w:rFonts w:ascii="Times New Roman" w:eastAsia="Calibri" w:hAnsi="Times New Roman" w:cs="Times New Roman"/>
        </w:rPr>
        <w:tab/>
        <w:t>Trženje poljoprivrednih proizvoda</w:t>
      </w:r>
    </w:p>
    <w:p w14:paraId="4EAF1EFA" w14:textId="27B3DE8E" w:rsidR="001310AA" w:rsidRPr="0064652F" w:rsidRDefault="001310AA" w:rsidP="001310AA">
      <w:pPr>
        <w:contextualSpacing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3.</w:t>
      </w:r>
      <w:r w:rsidRPr="0064652F">
        <w:rPr>
          <w:rFonts w:ascii="Times New Roman" w:eastAsia="Calibri" w:hAnsi="Times New Roman" w:cs="Times New Roman"/>
        </w:rPr>
        <w:tab/>
        <w:t xml:space="preserve">Analiza </w:t>
      </w:r>
      <w:r w:rsidR="001B37C0">
        <w:rPr>
          <w:rFonts w:ascii="Times New Roman" w:eastAsia="Calibri" w:hAnsi="Times New Roman" w:cs="Times New Roman"/>
        </w:rPr>
        <w:t xml:space="preserve">prerađenih </w:t>
      </w:r>
      <w:r w:rsidRPr="0064652F">
        <w:rPr>
          <w:rFonts w:ascii="Times New Roman" w:eastAsia="Calibri" w:hAnsi="Times New Roman" w:cs="Times New Roman"/>
        </w:rPr>
        <w:t xml:space="preserve">poljoprivrednih </w:t>
      </w:r>
      <w:r w:rsidR="0023234E">
        <w:rPr>
          <w:rFonts w:ascii="Times New Roman" w:eastAsia="Calibri" w:hAnsi="Times New Roman" w:cs="Times New Roman"/>
        </w:rPr>
        <w:t>p</w:t>
      </w:r>
      <w:r w:rsidRPr="0064652F">
        <w:rPr>
          <w:rFonts w:ascii="Times New Roman" w:eastAsia="Calibri" w:hAnsi="Times New Roman" w:cs="Times New Roman"/>
        </w:rPr>
        <w:t>roizvoda</w:t>
      </w:r>
    </w:p>
    <w:p w14:paraId="2ED640F2" w14:textId="5AA48395" w:rsidR="001310AA" w:rsidRDefault="001310AA" w:rsidP="000A2994">
      <w:pPr>
        <w:contextualSpacing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Mjera 4.</w:t>
      </w:r>
      <w:r w:rsidRPr="0064652F">
        <w:rPr>
          <w:rFonts w:ascii="Times New Roman" w:eastAsia="Calibri" w:hAnsi="Times New Roman" w:cs="Times New Roman"/>
        </w:rPr>
        <w:tab/>
        <w:t>Promidžbene aktivnosti</w:t>
      </w:r>
    </w:p>
    <w:p w14:paraId="7458CF74" w14:textId="2C016D25" w:rsidR="000A2994" w:rsidRPr="00C3717D" w:rsidRDefault="000A2994" w:rsidP="000A2994">
      <w:pPr>
        <w:contextualSpacing/>
        <w:rPr>
          <w:rFonts w:ascii="Times New Roman" w:eastAsia="Calibri" w:hAnsi="Times New Roman" w:cs="Times New Roman"/>
        </w:rPr>
      </w:pPr>
      <w:r w:rsidRPr="00C3717D">
        <w:rPr>
          <w:rFonts w:ascii="Times New Roman" w:eastAsia="Calibri" w:hAnsi="Times New Roman" w:cs="Times New Roman"/>
        </w:rPr>
        <w:t>Mjera 5.</w:t>
      </w:r>
      <w:r w:rsidRPr="00C3717D">
        <w:rPr>
          <w:rFonts w:ascii="Times New Roman" w:eastAsia="Calibri" w:hAnsi="Times New Roman" w:cs="Times New Roman"/>
        </w:rPr>
        <w:tab/>
      </w:r>
      <w:r w:rsidR="00591572" w:rsidRPr="00C3717D">
        <w:rPr>
          <w:rFonts w:ascii="Times New Roman" w:eastAsia="Calibri" w:hAnsi="Times New Roman" w:cs="Times New Roman"/>
        </w:rPr>
        <w:t>Certificiranje proizvodnje i konzultantske usluge</w:t>
      </w:r>
    </w:p>
    <w:p w14:paraId="4DC4DD16" w14:textId="0C89BFC1" w:rsidR="00C40D57" w:rsidRPr="0064652F" w:rsidRDefault="00C40D57" w:rsidP="000A2994">
      <w:pPr>
        <w:contextualSpacing/>
        <w:rPr>
          <w:rFonts w:ascii="Times New Roman" w:eastAsia="Calibri" w:hAnsi="Times New Roman" w:cs="Times New Roman"/>
          <w:b/>
          <w:i/>
        </w:rPr>
      </w:pPr>
      <w:r w:rsidRPr="00C3717D">
        <w:rPr>
          <w:rFonts w:ascii="Times New Roman" w:eastAsia="Calibri" w:hAnsi="Times New Roman" w:cs="Times New Roman"/>
        </w:rPr>
        <w:t>Mjera 6.</w:t>
      </w:r>
      <w:r w:rsidRPr="00C3717D">
        <w:rPr>
          <w:rFonts w:ascii="Times New Roman" w:eastAsia="Calibri" w:hAnsi="Times New Roman" w:cs="Times New Roman"/>
        </w:rPr>
        <w:tab/>
        <w:t>Digitalizacija proizvodnje</w:t>
      </w:r>
      <w:r w:rsidR="009454E7" w:rsidRPr="00C3717D">
        <w:rPr>
          <w:rFonts w:ascii="Times New Roman" w:eastAsia="Calibri" w:hAnsi="Times New Roman" w:cs="Times New Roman"/>
        </w:rPr>
        <w:t xml:space="preserve"> i </w:t>
      </w:r>
      <w:r w:rsidR="0031135D" w:rsidRPr="00C3717D">
        <w:rPr>
          <w:rFonts w:ascii="Times New Roman" w:eastAsia="Calibri" w:hAnsi="Times New Roman" w:cs="Times New Roman"/>
        </w:rPr>
        <w:t>prodaje poljop</w:t>
      </w:r>
      <w:r w:rsidR="00264C4D" w:rsidRPr="00C3717D">
        <w:rPr>
          <w:rFonts w:ascii="Times New Roman" w:eastAsia="Calibri" w:hAnsi="Times New Roman" w:cs="Times New Roman"/>
        </w:rPr>
        <w:t>rivrednih proizvoda</w:t>
      </w:r>
    </w:p>
    <w:p w14:paraId="6BFA3247" w14:textId="77777777" w:rsidR="009B0389" w:rsidRDefault="009B0389" w:rsidP="001310AA">
      <w:pPr>
        <w:spacing w:after="0"/>
        <w:rPr>
          <w:rFonts w:ascii="Times New Roman" w:eastAsia="Calibri" w:hAnsi="Times New Roman" w:cs="Times New Roman"/>
          <w:b/>
          <w:i/>
        </w:rPr>
      </w:pPr>
    </w:p>
    <w:p w14:paraId="0AD7F6B4" w14:textId="7867C24E" w:rsidR="001310AA" w:rsidRPr="0064652F" w:rsidRDefault="001310AA" w:rsidP="001310AA">
      <w:pPr>
        <w:spacing w:after="0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  <w:b/>
          <w:i/>
        </w:rPr>
        <w:t>Kriteriji za ostvarivanje potpora po pojedinim mjerama za ruralni razvoj</w:t>
      </w:r>
    </w:p>
    <w:p w14:paraId="1A1FFD75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33B4AEB" w14:textId="6818A0F0" w:rsidR="0008311B" w:rsidRPr="0064652F" w:rsidRDefault="0008311B" w:rsidP="0008311B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19.</w:t>
      </w:r>
    </w:p>
    <w:p w14:paraId="14B5BCD1" w14:textId="7AC84B09" w:rsidR="0008311B" w:rsidRPr="009D4311" w:rsidRDefault="009D4311" w:rsidP="009D4311">
      <w:pPr>
        <w:jc w:val="both"/>
        <w:rPr>
          <w:rFonts w:ascii="Times New Roman" w:hAnsi="Times New Roman" w:cs="Times New Roman"/>
          <w:b/>
          <w:bCs/>
          <w:i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Mjera 1.</w:t>
      </w:r>
      <w:r>
        <w:rPr>
          <w:rFonts w:ascii="Times New Roman" w:hAnsi="Times New Roman" w:cs="Times New Roman"/>
          <w:b/>
          <w:bCs/>
          <w:lang w:eastAsia="hr-HR"/>
        </w:rPr>
        <w:tab/>
      </w:r>
      <w:r w:rsidR="0008311B" w:rsidRPr="009D4311">
        <w:rPr>
          <w:rFonts w:ascii="Times New Roman" w:hAnsi="Times New Roman" w:cs="Times New Roman"/>
          <w:b/>
          <w:bCs/>
          <w:lang w:eastAsia="hr-HR"/>
        </w:rPr>
        <w:t>Diversifikacija djelatnosti na poljoprivrednom gospodarstvu</w:t>
      </w:r>
    </w:p>
    <w:p w14:paraId="7281B4B7" w14:textId="784FFF61" w:rsidR="005522D7" w:rsidRDefault="00525F16" w:rsidP="005522D7">
      <w:pPr>
        <w:spacing w:after="0"/>
        <w:rPr>
          <w:rFonts w:ascii="Times New Roman" w:eastAsia="Calibri" w:hAnsi="Times New Roman" w:cs="Times New Roman"/>
          <w:b/>
          <w:bCs/>
        </w:rPr>
      </w:pPr>
      <w:r w:rsidRPr="00525F16">
        <w:rPr>
          <w:rFonts w:ascii="Times New Roman" w:eastAsia="Calibri" w:hAnsi="Times New Roman" w:cs="Times New Roman"/>
          <w:b/>
          <w:bCs/>
        </w:rPr>
        <w:lastRenderedPageBreak/>
        <w:t>Pokretanje dopunske djelatnosti</w:t>
      </w:r>
      <w:r w:rsidR="000C00C4">
        <w:rPr>
          <w:rFonts w:ascii="Times New Roman" w:eastAsia="Calibri" w:hAnsi="Times New Roman" w:cs="Times New Roman"/>
          <w:b/>
          <w:bCs/>
        </w:rPr>
        <w:t>:</w:t>
      </w:r>
    </w:p>
    <w:p w14:paraId="2F101914" w14:textId="6A3723E7" w:rsidR="005522D7" w:rsidRPr="00C3717D" w:rsidRDefault="00020D90" w:rsidP="009D4311">
      <w:pPr>
        <w:pStyle w:val="ListParagraph"/>
        <w:numPr>
          <w:ilvl w:val="1"/>
          <w:numId w:val="39"/>
        </w:num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C3717D">
        <w:rPr>
          <w:rFonts w:ascii="Times New Roman" w:eastAsia="Calibri" w:hAnsi="Times New Roman" w:cs="Times New Roman"/>
          <w:b/>
          <w:bCs/>
          <w:i/>
          <w:iCs/>
        </w:rPr>
        <w:t>I</w:t>
      </w:r>
      <w:r w:rsidR="005522D7" w:rsidRPr="00C3717D">
        <w:rPr>
          <w:rFonts w:ascii="Times New Roman" w:eastAsia="Calibri" w:hAnsi="Times New Roman" w:cs="Times New Roman"/>
          <w:b/>
          <w:bCs/>
          <w:i/>
          <w:iCs/>
        </w:rPr>
        <w:t>zrada projektne dokumentacije</w:t>
      </w:r>
      <w:r w:rsidR="003A5F40" w:rsidRPr="00C3717D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</w:p>
    <w:p w14:paraId="2877B509" w14:textId="0ECD54E9" w:rsidR="005522D7" w:rsidRPr="00C3717D" w:rsidRDefault="005522D7" w:rsidP="00156FFC">
      <w:pPr>
        <w:spacing w:after="0"/>
        <w:ind w:firstLine="360"/>
        <w:jc w:val="both"/>
        <w:rPr>
          <w:rFonts w:ascii="Times New Roman" w:eastAsia="Calibri" w:hAnsi="Times New Roman" w:cs="Times New Roman"/>
        </w:rPr>
      </w:pPr>
      <w:r w:rsidRPr="00C3717D">
        <w:rPr>
          <w:rFonts w:ascii="Times New Roman" w:eastAsia="Calibri" w:hAnsi="Times New Roman" w:cs="Times New Roman"/>
        </w:rPr>
        <w:t xml:space="preserve">Potpora u iznosu </w:t>
      </w:r>
      <w:r w:rsidRPr="00C3717D">
        <w:rPr>
          <w:rFonts w:ascii="Times New Roman" w:eastAsia="Calibri" w:hAnsi="Times New Roman" w:cs="Times New Roman"/>
          <w:b/>
        </w:rPr>
        <w:t>do 50% prihvatljivih dokumentiranih troškova</w:t>
      </w:r>
      <w:r w:rsidRPr="00C3717D">
        <w:rPr>
          <w:rFonts w:ascii="Times New Roman" w:eastAsia="Calibri" w:hAnsi="Times New Roman" w:cs="Times New Roman"/>
        </w:rPr>
        <w:t xml:space="preserve"> može se ostvariti za izradu projektne dokumentacije za izgradnju ili uređenje objekata </w:t>
      </w:r>
      <w:r w:rsidR="0083014C" w:rsidRPr="00C3717D">
        <w:rPr>
          <w:rFonts w:ascii="Times New Roman" w:eastAsia="Calibri" w:hAnsi="Times New Roman" w:cs="Times New Roman"/>
        </w:rPr>
        <w:t xml:space="preserve">na poljoprivrednom gospodarstvu </w:t>
      </w:r>
      <w:r w:rsidRPr="00C3717D">
        <w:rPr>
          <w:rFonts w:ascii="Times New Roman" w:eastAsia="Calibri" w:hAnsi="Times New Roman" w:cs="Times New Roman"/>
        </w:rPr>
        <w:t xml:space="preserve">za </w:t>
      </w:r>
      <w:r w:rsidR="000F3BA7" w:rsidRPr="00C3717D">
        <w:rPr>
          <w:rFonts w:ascii="Times New Roman" w:eastAsia="Calibri" w:hAnsi="Times New Roman" w:cs="Times New Roman"/>
        </w:rPr>
        <w:t>obavljanje dopunske djelatnosti (</w:t>
      </w:r>
      <w:r w:rsidRPr="00C3717D">
        <w:rPr>
          <w:rFonts w:ascii="Times New Roman" w:eastAsia="Calibri" w:hAnsi="Times New Roman" w:cs="Times New Roman"/>
        </w:rPr>
        <w:t>prerad</w:t>
      </w:r>
      <w:r w:rsidR="000F3BA7" w:rsidRPr="00C3717D">
        <w:rPr>
          <w:rFonts w:ascii="Times New Roman" w:eastAsia="Calibri" w:hAnsi="Times New Roman" w:cs="Times New Roman"/>
        </w:rPr>
        <w:t>a</w:t>
      </w:r>
      <w:r w:rsidRPr="00C3717D">
        <w:rPr>
          <w:rFonts w:ascii="Times New Roman" w:eastAsia="Calibri" w:hAnsi="Times New Roman" w:cs="Times New Roman"/>
        </w:rPr>
        <w:t>/dorad</w:t>
      </w:r>
      <w:r w:rsidR="000F3BA7" w:rsidRPr="00C3717D">
        <w:rPr>
          <w:rFonts w:ascii="Times New Roman" w:eastAsia="Calibri" w:hAnsi="Times New Roman" w:cs="Times New Roman"/>
        </w:rPr>
        <w:t>a</w:t>
      </w:r>
      <w:r w:rsidRPr="00C3717D">
        <w:rPr>
          <w:rFonts w:ascii="Times New Roman" w:eastAsia="Calibri" w:hAnsi="Times New Roman" w:cs="Times New Roman"/>
        </w:rPr>
        <w:t>/sušenje/pakiranje/skladištenje/prodaj</w:t>
      </w:r>
      <w:r w:rsidR="000F3BA7" w:rsidRPr="00C3717D">
        <w:rPr>
          <w:rFonts w:ascii="Times New Roman" w:eastAsia="Calibri" w:hAnsi="Times New Roman" w:cs="Times New Roman"/>
        </w:rPr>
        <w:t>a</w:t>
      </w:r>
      <w:r w:rsidRPr="00C3717D">
        <w:rPr>
          <w:rFonts w:ascii="Times New Roman" w:eastAsia="Calibri" w:hAnsi="Times New Roman" w:cs="Times New Roman"/>
        </w:rPr>
        <w:t>/</w:t>
      </w:r>
      <w:r w:rsidR="000F3BA7" w:rsidRPr="00C3717D">
        <w:rPr>
          <w:rFonts w:ascii="Times New Roman" w:eastAsia="Calibri" w:hAnsi="Times New Roman" w:cs="Times New Roman"/>
        </w:rPr>
        <w:t>p</w:t>
      </w:r>
      <w:r w:rsidRPr="00C3717D">
        <w:rPr>
          <w:rFonts w:ascii="Times New Roman" w:eastAsia="Calibri" w:hAnsi="Times New Roman" w:cs="Times New Roman"/>
        </w:rPr>
        <w:t>rezentacij</w:t>
      </w:r>
      <w:r w:rsidR="000F3BA7" w:rsidRPr="00C3717D">
        <w:rPr>
          <w:rFonts w:ascii="Times New Roman" w:eastAsia="Calibri" w:hAnsi="Times New Roman" w:cs="Times New Roman"/>
        </w:rPr>
        <w:t>a</w:t>
      </w:r>
      <w:r w:rsidR="00CC3143" w:rsidRPr="00C3717D">
        <w:rPr>
          <w:rFonts w:ascii="Times New Roman" w:eastAsia="Calibri" w:hAnsi="Times New Roman" w:cs="Times New Roman"/>
        </w:rPr>
        <w:t>/</w:t>
      </w:r>
      <w:r w:rsidR="000F3BA7" w:rsidRPr="00C3717D">
        <w:rPr>
          <w:rFonts w:ascii="Times New Roman" w:eastAsia="Calibri" w:hAnsi="Times New Roman" w:cs="Times New Roman"/>
        </w:rPr>
        <w:t xml:space="preserve"> </w:t>
      </w:r>
      <w:r w:rsidR="00CC3143" w:rsidRPr="00C3717D">
        <w:rPr>
          <w:rFonts w:ascii="Times New Roman" w:eastAsia="Calibri" w:hAnsi="Times New Roman" w:cs="Times New Roman"/>
        </w:rPr>
        <w:t>kušanje</w:t>
      </w:r>
      <w:r w:rsidRPr="00C3717D">
        <w:rPr>
          <w:rFonts w:ascii="Times New Roman" w:eastAsia="Calibri" w:hAnsi="Times New Roman" w:cs="Times New Roman"/>
        </w:rPr>
        <w:t xml:space="preserve"> vlastitih poljoprivrednih proizvoda</w:t>
      </w:r>
      <w:r w:rsidR="00743B9E" w:rsidRPr="00C3717D">
        <w:rPr>
          <w:rFonts w:ascii="Times New Roman" w:eastAsia="Calibri" w:hAnsi="Times New Roman" w:cs="Times New Roman"/>
        </w:rPr>
        <w:t xml:space="preserve"> namijenjenih za prodaju</w:t>
      </w:r>
      <w:r w:rsidR="000F3BA7" w:rsidRPr="00C3717D">
        <w:rPr>
          <w:rFonts w:ascii="Times New Roman" w:eastAsia="Calibri" w:hAnsi="Times New Roman" w:cs="Times New Roman"/>
        </w:rPr>
        <w:t>)</w:t>
      </w:r>
      <w:r w:rsidR="00CC3143" w:rsidRPr="00C3717D">
        <w:rPr>
          <w:rFonts w:ascii="Times New Roman" w:eastAsia="Calibri" w:hAnsi="Times New Roman" w:cs="Times New Roman"/>
        </w:rPr>
        <w:t xml:space="preserve">, </w:t>
      </w:r>
      <w:r w:rsidR="001F0DF5" w:rsidRPr="00C3717D">
        <w:rPr>
          <w:rFonts w:ascii="Times New Roman" w:eastAsia="Calibri" w:hAnsi="Times New Roman" w:cs="Times New Roman"/>
        </w:rPr>
        <w:t xml:space="preserve">te </w:t>
      </w:r>
      <w:r w:rsidR="00432452" w:rsidRPr="00C3717D">
        <w:rPr>
          <w:rFonts w:ascii="Times New Roman" w:eastAsia="Calibri" w:hAnsi="Times New Roman" w:cs="Times New Roman"/>
        </w:rPr>
        <w:t xml:space="preserve">za izradu projektne dokumentacije za </w:t>
      </w:r>
      <w:r w:rsidR="001F0DF5" w:rsidRPr="00C3717D">
        <w:rPr>
          <w:rFonts w:ascii="Times New Roman" w:eastAsia="Calibri" w:hAnsi="Times New Roman" w:cs="Times New Roman"/>
        </w:rPr>
        <w:t xml:space="preserve">izgradnju ili uređenje objekata za </w:t>
      </w:r>
      <w:r w:rsidR="00C349DE" w:rsidRPr="00C3717D">
        <w:rPr>
          <w:rFonts w:ascii="Times New Roman" w:eastAsia="Calibri" w:hAnsi="Times New Roman" w:cs="Times New Roman"/>
        </w:rPr>
        <w:t>t</w:t>
      </w:r>
      <w:r w:rsidR="001F0DF5" w:rsidRPr="00C3717D">
        <w:rPr>
          <w:rFonts w:ascii="Times New Roman" w:eastAsia="Calibri" w:hAnsi="Times New Roman" w:cs="Times New Roman"/>
        </w:rPr>
        <w:t>urističk</w:t>
      </w:r>
      <w:r w:rsidR="00C349DE" w:rsidRPr="00C3717D">
        <w:rPr>
          <w:rFonts w:ascii="Times New Roman" w:eastAsia="Calibri" w:hAnsi="Times New Roman" w:cs="Times New Roman"/>
        </w:rPr>
        <w:t>u</w:t>
      </w:r>
      <w:r w:rsidR="001F0DF5" w:rsidRPr="00C3717D">
        <w:rPr>
          <w:rFonts w:ascii="Times New Roman" w:eastAsia="Calibri" w:hAnsi="Times New Roman" w:cs="Times New Roman"/>
        </w:rPr>
        <w:t xml:space="preserve"> i/ili ugostiteljsk</w:t>
      </w:r>
      <w:r w:rsidR="00C349DE" w:rsidRPr="00C3717D">
        <w:rPr>
          <w:rFonts w:ascii="Times New Roman" w:eastAsia="Calibri" w:hAnsi="Times New Roman" w:cs="Times New Roman"/>
        </w:rPr>
        <w:t>u djelatnost</w:t>
      </w:r>
      <w:r w:rsidR="001F0DF5" w:rsidRPr="00C3717D">
        <w:rPr>
          <w:rFonts w:ascii="Times New Roman" w:eastAsia="Calibri" w:hAnsi="Times New Roman" w:cs="Times New Roman"/>
        </w:rPr>
        <w:t xml:space="preserve"> na poljoprivrednom gospodarstvu (smještajni kapaciteti, kapaciteti za prijem gostiju, pružanje turističkih i ugostiteljskih usluga, obavljanje djelatnosti tradicijskog obrta i sl).</w:t>
      </w:r>
    </w:p>
    <w:p w14:paraId="1F135C5A" w14:textId="2FD732E1" w:rsidR="00AE5C7D" w:rsidRPr="00C3717D" w:rsidRDefault="00AE5C7D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Najmanji ukupni iznos ulaganja za koji se može tražiti potpora je </w:t>
      </w:r>
      <w:r w:rsidR="00C0072A" w:rsidRPr="00C3717D">
        <w:rPr>
          <w:rFonts w:ascii="Times New Roman" w:eastAsia="Times New Roman" w:hAnsi="Times New Roman" w:cs="Times New Roman"/>
          <w:lang w:eastAsia="hr-HR"/>
        </w:rPr>
        <w:t>3</w:t>
      </w:r>
      <w:r w:rsidRPr="00C3717D">
        <w:rPr>
          <w:rFonts w:ascii="Times New Roman" w:eastAsia="Times New Roman" w:hAnsi="Times New Roman" w:cs="Times New Roman"/>
          <w:lang w:eastAsia="hr-HR"/>
        </w:rPr>
        <w:t>.000,00 kn.</w:t>
      </w:r>
    </w:p>
    <w:p w14:paraId="44CABE1D" w14:textId="47C67682" w:rsidR="00AE5C7D" w:rsidRPr="0064652F" w:rsidRDefault="00AE5C7D" w:rsidP="00F655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Najveći iznos potpore je </w:t>
      </w:r>
      <w:r w:rsidR="00432452" w:rsidRPr="00C3717D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>0.000,00 kn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 po korisniku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godišnje. </w:t>
      </w:r>
      <w:r w:rsidRPr="00C3717D">
        <w:rPr>
          <w:rFonts w:ascii="Times New Roman" w:eastAsia="Calibri" w:hAnsi="Times New Roman" w:cs="Times New Roman"/>
          <w:lang w:eastAsia="hr-HR"/>
        </w:rPr>
        <w:t>U koliko se radi o</w:t>
      </w:r>
      <w:r w:rsidR="00432452" w:rsidRPr="00C3717D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mladom poljoprivredniku </w:t>
      </w:r>
      <w:r w:rsidRPr="00C3717D">
        <w:rPr>
          <w:rFonts w:ascii="Times New Roman" w:eastAsia="Calibri" w:hAnsi="Times New Roman" w:cs="Times New Roman"/>
          <w:lang w:eastAsia="hr-HR"/>
        </w:rPr>
        <w:t>potpora može iznositi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 do </w:t>
      </w:r>
      <w:r w:rsidR="00432452" w:rsidRPr="00C3717D">
        <w:rPr>
          <w:rFonts w:ascii="Times New Roman" w:eastAsia="Calibri" w:hAnsi="Times New Roman" w:cs="Times New Roman"/>
          <w:b/>
          <w:lang w:eastAsia="hr-HR"/>
        </w:rPr>
        <w:t>12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.000,00 kn </w:t>
      </w:r>
      <w:r w:rsidRPr="00C3717D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29BF7B10" w14:textId="77777777" w:rsidR="001F7CB8" w:rsidRPr="005522D7" w:rsidRDefault="001F7CB8" w:rsidP="005522D7">
      <w:pPr>
        <w:spacing w:after="0"/>
        <w:jc w:val="both"/>
        <w:rPr>
          <w:rFonts w:ascii="Times New Roman" w:eastAsia="Calibri" w:hAnsi="Times New Roman" w:cs="Times New Roman"/>
        </w:rPr>
      </w:pPr>
    </w:p>
    <w:p w14:paraId="40445AC3" w14:textId="4380F1E0" w:rsidR="005522D7" w:rsidRPr="00872997" w:rsidRDefault="00872997" w:rsidP="00872997">
      <w:pPr>
        <w:spacing w:after="0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1.2.</w:t>
      </w:r>
      <w:r w:rsidR="000B7419" w:rsidRPr="00872997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020D90" w:rsidRPr="00872997">
        <w:rPr>
          <w:rFonts w:ascii="Times New Roman" w:eastAsia="Calibri" w:hAnsi="Times New Roman" w:cs="Times New Roman"/>
          <w:b/>
          <w:bCs/>
          <w:i/>
          <w:iCs/>
        </w:rPr>
        <w:t>I</w:t>
      </w:r>
      <w:r w:rsidR="005522D7" w:rsidRPr="00872997">
        <w:rPr>
          <w:rFonts w:ascii="Times New Roman" w:eastAsia="Calibri" w:hAnsi="Times New Roman" w:cs="Times New Roman"/>
          <w:b/>
          <w:bCs/>
          <w:i/>
          <w:iCs/>
        </w:rPr>
        <w:t>zgradnje, uređenje, opremanje objekata</w:t>
      </w:r>
      <w:r w:rsidR="008012BC" w:rsidRPr="00872997">
        <w:rPr>
          <w:rFonts w:ascii="Times New Roman" w:eastAsia="Calibri" w:hAnsi="Times New Roman" w:cs="Times New Roman"/>
          <w:b/>
          <w:bCs/>
          <w:i/>
          <w:iCs/>
        </w:rPr>
        <w:t xml:space="preserve"> za dopunske </w:t>
      </w:r>
      <w:r w:rsidR="003A5F40" w:rsidRPr="00872997">
        <w:rPr>
          <w:rFonts w:ascii="Times New Roman" w:eastAsia="Calibri" w:hAnsi="Times New Roman" w:cs="Times New Roman"/>
          <w:b/>
          <w:bCs/>
          <w:i/>
          <w:iCs/>
        </w:rPr>
        <w:t>djelatnosti</w:t>
      </w:r>
    </w:p>
    <w:p w14:paraId="26F581B8" w14:textId="3D017E37" w:rsidR="000D23EE" w:rsidRPr="0064652F" w:rsidRDefault="00F65527" w:rsidP="00F65527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E6313A">
        <w:rPr>
          <w:rFonts w:ascii="Times New Roman" w:eastAsia="Calibri" w:hAnsi="Times New Roman" w:cs="Times New Roman"/>
        </w:rPr>
        <w:t xml:space="preserve">Potpora u </w:t>
      </w:r>
      <w:r w:rsidR="00FD01F5">
        <w:rPr>
          <w:rFonts w:ascii="Times New Roman" w:eastAsia="Calibri" w:hAnsi="Times New Roman" w:cs="Times New Roman"/>
        </w:rPr>
        <w:t xml:space="preserve">iznosu </w:t>
      </w:r>
      <w:r w:rsidR="00FD01F5" w:rsidRPr="00DD67E3">
        <w:rPr>
          <w:rFonts w:ascii="Times New Roman" w:eastAsia="Calibri" w:hAnsi="Times New Roman" w:cs="Times New Roman"/>
          <w:b/>
          <w:bCs/>
        </w:rPr>
        <w:t>do 50%</w:t>
      </w:r>
      <w:r w:rsidR="00FD01F5">
        <w:rPr>
          <w:rFonts w:ascii="Times New Roman" w:eastAsia="Calibri" w:hAnsi="Times New Roman" w:cs="Times New Roman"/>
        </w:rPr>
        <w:t xml:space="preserve"> </w:t>
      </w:r>
      <w:r w:rsidR="00FD01F5" w:rsidRPr="0064652F">
        <w:rPr>
          <w:rFonts w:ascii="Times New Roman" w:eastAsia="Calibri" w:hAnsi="Times New Roman" w:cs="Times New Roman"/>
          <w:b/>
        </w:rPr>
        <w:t>prihvatljivih dokumentiranih troškova</w:t>
      </w:r>
      <w:r w:rsidR="00FD01F5" w:rsidRPr="0064652F">
        <w:rPr>
          <w:rFonts w:ascii="Times New Roman" w:eastAsia="Calibri" w:hAnsi="Times New Roman" w:cs="Times New Roman"/>
        </w:rPr>
        <w:t xml:space="preserve"> može se ostvariti </w:t>
      </w:r>
      <w:r w:rsidR="006B7933" w:rsidRPr="0064652F">
        <w:rPr>
          <w:rFonts w:ascii="Times New Roman" w:eastAsia="Calibri" w:hAnsi="Times New Roman" w:cs="Times New Roman"/>
        </w:rPr>
        <w:t xml:space="preserve">za </w:t>
      </w:r>
      <w:r w:rsidR="006B7933">
        <w:rPr>
          <w:rFonts w:ascii="Times New Roman" w:eastAsia="Calibri" w:hAnsi="Times New Roman" w:cs="Times New Roman"/>
        </w:rPr>
        <w:t xml:space="preserve">izgradnju ili </w:t>
      </w:r>
      <w:r w:rsidR="006B7933" w:rsidRPr="0064652F">
        <w:rPr>
          <w:rFonts w:ascii="Times New Roman" w:eastAsia="Calibri" w:hAnsi="Times New Roman" w:cs="Times New Roman"/>
        </w:rPr>
        <w:t xml:space="preserve">uređenje i opremanje objekata </w:t>
      </w:r>
      <w:r w:rsidR="00743B9E" w:rsidRPr="0064652F">
        <w:rPr>
          <w:rFonts w:ascii="Times New Roman" w:eastAsia="Calibri" w:hAnsi="Times New Roman" w:cs="Times New Roman"/>
        </w:rPr>
        <w:t xml:space="preserve">na poljoprivrednom gospodarstvu </w:t>
      </w:r>
      <w:r w:rsidR="006B7933" w:rsidRPr="0064652F">
        <w:rPr>
          <w:rFonts w:ascii="Times New Roman" w:eastAsia="Calibri" w:hAnsi="Times New Roman" w:cs="Times New Roman"/>
        </w:rPr>
        <w:t>za</w:t>
      </w:r>
      <w:r w:rsidR="00595851" w:rsidRPr="00595851">
        <w:rPr>
          <w:rFonts w:ascii="Times New Roman" w:eastAsia="Calibri" w:hAnsi="Times New Roman" w:cs="Times New Roman"/>
        </w:rPr>
        <w:t xml:space="preserve"> </w:t>
      </w:r>
      <w:r w:rsidR="00595851">
        <w:rPr>
          <w:rFonts w:ascii="Times New Roman" w:eastAsia="Calibri" w:hAnsi="Times New Roman" w:cs="Times New Roman"/>
        </w:rPr>
        <w:t>obavljanje dopunske djelatnosti (</w:t>
      </w:r>
      <w:r w:rsidR="006B7933" w:rsidRPr="0064652F">
        <w:rPr>
          <w:rFonts w:ascii="Times New Roman" w:eastAsia="Calibri" w:hAnsi="Times New Roman" w:cs="Times New Roman"/>
        </w:rPr>
        <w:t>prerad</w:t>
      </w:r>
      <w:r w:rsidR="00595851">
        <w:rPr>
          <w:rFonts w:ascii="Times New Roman" w:eastAsia="Calibri" w:hAnsi="Times New Roman" w:cs="Times New Roman"/>
        </w:rPr>
        <w:t>a</w:t>
      </w:r>
      <w:r w:rsidR="006B7933" w:rsidRPr="0064652F">
        <w:rPr>
          <w:rFonts w:ascii="Times New Roman" w:eastAsia="Calibri" w:hAnsi="Times New Roman" w:cs="Times New Roman"/>
        </w:rPr>
        <w:t>/dorad</w:t>
      </w:r>
      <w:r w:rsidR="00595851">
        <w:rPr>
          <w:rFonts w:ascii="Times New Roman" w:eastAsia="Calibri" w:hAnsi="Times New Roman" w:cs="Times New Roman"/>
        </w:rPr>
        <w:t>a</w:t>
      </w:r>
      <w:r w:rsidR="006B7933" w:rsidRPr="0064652F">
        <w:rPr>
          <w:rFonts w:ascii="Times New Roman" w:eastAsia="Calibri" w:hAnsi="Times New Roman" w:cs="Times New Roman"/>
        </w:rPr>
        <w:t>/sušenje/pakiranje/skladištenje</w:t>
      </w:r>
      <w:r w:rsidR="000D23EE">
        <w:rPr>
          <w:rFonts w:ascii="Times New Roman" w:eastAsia="Calibri" w:hAnsi="Times New Roman" w:cs="Times New Roman"/>
        </w:rPr>
        <w:t>/prodaj</w:t>
      </w:r>
      <w:r w:rsidR="00595851">
        <w:rPr>
          <w:rFonts w:ascii="Times New Roman" w:eastAsia="Calibri" w:hAnsi="Times New Roman" w:cs="Times New Roman"/>
        </w:rPr>
        <w:t>a</w:t>
      </w:r>
      <w:r w:rsidR="000D23EE">
        <w:rPr>
          <w:rFonts w:ascii="Times New Roman" w:eastAsia="Calibri" w:hAnsi="Times New Roman" w:cs="Times New Roman"/>
        </w:rPr>
        <w:t>/prezentacij</w:t>
      </w:r>
      <w:r w:rsidR="00595851">
        <w:rPr>
          <w:rFonts w:ascii="Times New Roman" w:eastAsia="Calibri" w:hAnsi="Times New Roman" w:cs="Times New Roman"/>
        </w:rPr>
        <w:t>a</w:t>
      </w:r>
      <w:r w:rsidR="000D23EE">
        <w:rPr>
          <w:rFonts w:ascii="Times New Roman" w:eastAsia="Calibri" w:hAnsi="Times New Roman" w:cs="Times New Roman"/>
        </w:rPr>
        <w:t>/kušanje</w:t>
      </w:r>
      <w:r w:rsidR="006B7933" w:rsidRPr="0064652F">
        <w:rPr>
          <w:rFonts w:ascii="Times New Roman" w:eastAsia="Calibri" w:hAnsi="Times New Roman" w:cs="Times New Roman"/>
        </w:rPr>
        <w:t xml:space="preserve"> vlastitih poljoprivrednih proizvoda</w:t>
      </w:r>
      <w:r w:rsidR="00E4009D">
        <w:rPr>
          <w:rFonts w:ascii="Times New Roman" w:eastAsia="Calibri" w:hAnsi="Times New Roman" w:cs="Times New Roman"/>
        </w:rPr>
        <w:t xml:space="preserve"> namijenjenih za prodaju</w:t>
      </w:r>
      <w:r w:rsidR="00595851">
        <w:rPr>
          <w:rFonts w:ascii="Times New Roman" w:eastAsia="Calibri" w:hAnsi="Times New Roman" w:cs="Times New Roman"/>
        </w:rPr>
        <w:t>),</w:t>
      </w:r>
      <w:r w:rsidR="000D23EE">
        <w:rPr>
          <w:rFonts w:ascii="Times New Roman" w:eastAsia="Calibri" w:hAnsi="Times New Roman" w:cs="Times New Roman"/>
        </w:rPr>
        <w:t xml:space="preserve"> te</w:t>
      </w:r>
      <w:r w:rsidR="006B7933" w:rsidRPr="0064652F">
        <w:rPr>
          <w:rFonts w:ascii="Times New Roman" w:eastAsia="Calibri" w:hAnsi="Times New Roman" w:cs="Times New Roman"/>
        </w:rPr>
        <w:t xml:space="preserve"> </w:t>
      </w:r>
      <w:r w:rsidR="000D23EE" w:rsidRPr="0064652F">
        <w:rPr>
          <w:rFonts w:ascii="Times New Roman" w:eastAsia="Calibri" w:hAnsi="Times New Roman" w:cs="Times New Roman"/>
        </w:rPr>
        <w:t xml:space="preserve">za </w:t>
      </w:r>
      <w:r w:rsidR="000D23EE">
        <w:rPr>
          <w:rFonts w:ascii="Times New Roman" w:eastAsia="Calibri" w:hAnsi="Times New Roman" w:cs="Times New Roman"/>
        </w:rPr>
        <w:t xml:space="preserve">izgradnju ili </w:t>
      </w:r>
      <w:r w:rsidR="000D23EE" w:rsidRPr="0064652F">
        <w:rPr>
          <w:rFonts w:ascii="Times New Roman" w:eastAsia="Calibri" w:hAnsi="Times New Roman" w:cs="Times New Roman"/>
        </w:rPr>
        <w:t>uređenje i opremanje objekata za turističk</w:t>
      </w:r>
      <w:r w:rsidR="00595851">
        <w:rPr>
          <w:rFonts w:ascii="Times New Roman" w:eastAsia="Calibri" w:hAnsi="Times New Roman" w:cs="Times New Roman"/>
        </w:rPr>
        <w:t>u</w:t>
      </w:r>
      <w:r w:rsidR="000D23EE" w:rsidRPr="0064652F">
        <w:rPr>
          <w:rFonts w:ascii="Times New Roman" w:eastAsia="Calibri" w:hAnsi="Times New Roman" w:cs="Times New Roman"/>
        </w:rPr>
        <w:t xml:space="preserve"> i/ili ugostiteljsk</w:t>
      </w:r>
      <w:r w:rsidR="00595851">
        <w:rPr>
          <w:rFonts w:ascii="Times New Roman" w:eastAsia="Calibri" w:hAnsi="Times New Roman" w:cs="Times New Roman"/>
        </w:rPr>
        <w:t>u</w:t>
      </w:r>
      <w:r w:rsidR="00C349DE">
        <w:rPr>
          <w:rFonts w:ascii="Times New Roman" w:eastAsia="Calibri" w:hAnsi="Times New Roman" w:cs="Times New Roman"/>
        </w:rPr>
        <w:t xml:space="preserve"> djelatnost</w:t>
      </w:r>
      <w:r w:rsidR="000D23EE" w:rsidRPr="0064652F">
        <w:rPr>
          <w:rFonts w:ascii="Times New Roman" w:eastAsia="Calibri" w:hAnsi="Times New Roman" w:cs="Times New Roman"/>
        </w:rPr>
        <w:t xml:space="preserve"> na poljoprivrednom gospodarstvu (smještajni kapaciteti, kapaciteti za prijem gostiju, pružanje turističkih i ugostiteljskih usluga, obavljanje djelatnosti tradicijskog obrta i sl). </w:t>
      </w:r>
    </w:p>
    <w:p w14:paraId="780381FE" w14:textId="33689F02" w:rsidR="006B7933" w:rsidRDefault="006B7933" w:rsidP="00F65527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Prihvatljivi su troškovi nabave dugotrajne imovine</w:t>
      </w:r>
      <w:r w:rsidR="001C76E0">
        <w:rPr>
          <w:rFonts w:ascii="Times New Roman" w:eastAsia="Calibri" w:hAnsi="Times New Roman" w:cs="Times New Roman"/>
        </w:rPr>
        <w:t xml:space="preserve"> i </w:t>
      </w:r>
      <w:r w:rsidR="00455320" w:rsidRPr="0064652F">
        <w:rPr>
          <w:rFonts w:ascii="Times New Roman" w:eastAsia="Calibri" w:hAnsi="Times New Roman" w:cs="Times New Roman"/>
        </w:rPr>
        <w:t>plaćanje uslug</w:t>
      </w:r>
      <w:r w:rsidR="00455320">
        <w:rPr>
          <w:rFonts w:ascii="Times New Roman" w:eastAsia="Calibri" w:hAnsi="Times New Roman" w:cs="Times New Roman"/>
        </w:rPr>
        <w:t>e</w:t>
      </w:r>
      <w:r w:rsidR="00455320" w:rsidRPr="0064652F">
        <w:rPr>
          <w:rFonts w:ascii="Times New Roman" w:eastAsia="Calibri" w:hAnsi="Times New Roman" w:cs="Times New Roman"/>
        </w:rPr>
        <w:t xml:space="preserve"> izvođenja radova</w:t>
      </w:r>
      <w:r w:rsidRPr="0064652F">
        <w:rPr>
          <w:rFonts w:ascii="Times New Roman" w:eastAsia="Calibri" w:hAnsi="Times New Roman" w:cs="Times New Roman"/>
        </w:rPr>
        <w:t>, a nabava sitnog inventara i potrošnog materijala nije prihvatljiv trošak.</w:t>
      </w:r>
    </w:p>
    <w:p w14:paraId="399EE130" w14:textId="1F438796" w:rsidR="006B7933" w:rsidRPr="0064652F" w:rsidRDefault="006B7933" w:rsidP="00F65527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Uz zahtjev za potporu prilaže se važeći akt o građenju u koliko se ulaže u </w:t>
      </w:r>
      <w:r>
        <w:rPr>
          <w:rFonts w:ascii="Times New Roman" w:eastAsia="Calibri" w:hAnsi="Times New Roman" w:cs="Times New Roman"/>
        </w:rPr>
        <w:t>izgra</w:t>
      </w:r>
      <w:r w:rsidR="00572BA9">
        <w:rPr>
          <w:rFonts w:ascii="Times New Roman" w:eastAsia="Calibri" w:hAnsi="Times New Roman" w:cs="Times New Roman"/>
        </w:rPr>
        <w:t>d</w:t>
      </w:r>
      <w:r>
        <w:rPr>
          <w:rFonts w:ascii="Times New Roman" w:eastAsia="Calibri" w:hAnsi="Times New Roman" w:cs="Times New Roman"/>
        </w:rPr>
        <w:t xml:space="preserve">nju ili </w:t>
      </w:r>
      <w:r w:rsidRPr="0064652F">
        <w:rPr>
          <w:rFonts w:ascii="Times New Roman" w:eastAsia="Calibri" w:hAnsi="Times New Roman" w:cs="Times New Roman"/>
        </w:rPr>
        <w:t>uređenje objekta,</w:t>
      </w:r>
      <w:r w:rsidR="003922C8" w:rsidRPr="003922C8">
        <w:rPr>
          <w:rFonts w:ascii="Times New Roman" w:eastAsia="Calibri" w:hAnsi="Times New Roman" w:cs="Times New Roman"/>
        </w:rPr>
        <w:t xml:space="preserve"> </w:t>
      </w:r>
      <w:r w:rsidR="008E7C1A">
        <w:rPr>
          <w:rFonts w:ascii="Times New Roman" w:eastAsia="Calibri" w:hAnsi="Times New Roman" w:cs="Times New Roman"/>
        </w:rPr>
        <w:t xml:space="preserve">te ovisno o vrsti objekta u koji se ulaže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dokaz o registraciji </w:t>
      </w:r>
      <w:r w:rsidR="00931CD8">
        <w:rPr>
          <w:rFonts w:ascii="Times New Roman" w:eastAsia="Times New Roman" w:hAnsi="Times New Roman" w:cs="Times New Roman"/>
          <w:lang w:eastAsia="hr-HR"/>
        </w:rPr>
        <w:t xml:space="preserve">i/ili odobravanju </w:t>
      </w:r>
      <w:r w:rsidRPr="0064652F">
        <w:rPr>
          <w:rFonts w:ascii="Times New Roman" w:eastAsia="Times New Roman" w:hAnsi="Times New Roman" w:cs="Times New Roman"/>
          <w:lang w:eastAsia="hr-HR"/>
        </w:rPr>
        <w:t>objekta u poslovanju sa hranom</w:t>
      </w:r>
      <w:r w:rsidR="00D91C14">
        <w:rPr>
          <w:rFonts w:ascii="Times New Roman" w:eastAsia="Times New Roman" w:hAnsi="Times New Roman" w:cs="Times New Roman"/>
          <w:lang w:eastAsia="hr-HR"/>
        </w:rPr>
        <w:t xml:space="preserve">, </w:t>
      </w:r>
      <w:r w:rsidR="00D91C14" w:rsidRPr="0064652F">
        <w:rPr>
          <w:rFonts w:ascii="Times New Roman" w:eastAsia="Calibri" w:hAnsi="Times New Roman" w:cs="Times New Roman"/>
        </w:rPr>
        <w:t xml:space="preserve">rješenje o </w:t>
      </w:r>
      <w:r w:rsidR="000B42CF">
        <w:rPr>
          <w:rFonts w:ascii="Times New Roman" w:eastAsia="Calibri" w:hAnsi="Times New Roman" w:cs="Times New Roman"/>
        </w:rPr>
        <w:t xml:space="preserve">odobrenju za pružanje </w:t>
      </w:r>
      <w:r w:rsidR="009259D8">
        <w:rPr>
          <w:rFonts w:ascii="Times New Roman" w:eastAsia="Calibri" w:hAnsi="Times New Roman" w:cs="Times New Roman"/>
        </w:rPr>
        <w:t>ugostiteljsk</w:t>
      </w:r>
      <w:r w:rsidR="00647002">
        <w:rPr>
          <w:rFonts w:ascii="Times New Roman" w:eastAsia="Calibri" w:hAnsi="Times New Roman" w:cs="Times New Roman"/>
        </w:rPr>
        <w:t xml:space="preserve">ih usluga, </w:t>
      </w:r>
      <w:r w:rsidR="008E7C1A">
        <w:rPr>
          <w:rFonts w:ascii="Times New Roman" w:eastAsia="Calibri" w:hAnsi="Times New Roman" w:cs="Times New Roman"/>
        </w:rPr>
        <w:t xml:space="preserve">rješenje o obavljanju turističke djelatnosti, dokaz o osposobljenosti za obavljanje tradicijskog obrta </w:t>
      </w:r>
      <w:r w:rsidR="009259D8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>i fotodokumentacija provedenog ulaganja</w:t>
      </w:r>
      <w:r w:rsidRPr="0064652F">
        <w:rPr>
          <w:rFonts w:ascii="Times New Roman" w:eastAsia="Calibri" w:hAnsi="Times New Roman" w:cs="Times New Roman"/>
        </w:rPr>
        <w:t>.</w:t>
      </w:r>
    </w:p>
    <w:p w14:paraId="48214A96" w14:textId="77777777" w:rsidR="00FD01F5" w:rsidRPr="0064652F" w:rsidRDefault="00FD01F5" w:rsidP="00F65527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Potpora se može ostvariti i za nabavu opreme za pružanje turističkih usluga (nabava čamaca, bicikala, kočija i sl.), a čija pojedinačna nabavna vrijednost iznosi minimalno 1.000,00 kn.</w:t>
      </w:r>
    </w:p>
    <w:p w14:paraId="63E9D15D" w14:textId="6C77E709" w:rsidR="00FD01F5" w:rsidRPr="0064652F" w:rsidRDefault="00FD01F5" w:rsidP="00F65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Potpora se isplaćuje nakon završenog ulaganja i izvršenog očevida.</w:t>
      </w:r>
    </w:p>
    <w:p w14:paraId="1C11BCFF" w14:textId="77777777" w:rsidR="00FD01F5" w:rsidRPr="0064652F" w:rsidRDefault="00FD01F5" w:rsidP="00F65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Najmanji ukupni iznos ulaganja za koji se može tražiti potpora je 3.000,00 kn.</w:t>
      </w:r>
    </w:p>
    <w:p w14:paraId="7398EE39" w14:textId="6580F8C6" w:rsidR="007D6D1D" w:rsidRDefault="00FD01F5" w:rsidP="00F65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Najveći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20.000,00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godišnje. </w:t>
      </w:r>
      <w:r w:rsidR="007D6D1D" w:rsidRPr="00C3717D">
        <w:rPr>
          <w:rFonts w:ascii="Times New Roman" w:eastAsia="Calibri" w:hAnsi="Times New Roman" w:cs="Times New Roman"/>
          <w:lang w:eastAsia="hr-HR"/>
        </w:rPr>
        <w:t>U koliko se radi o</w:t>
      </w:r>
      <w:r w:rsidR="007D6D1D" w:rsidRPr="00C3717D">
        <w:rPr>
          <w:rFonts w:ascii="Times New Roman" w:eastAsia="Calibri" w:hAnsi="Times New Roman" w:cs="Times New Roman"/>
          <w:b/>
          <w:lang w:eastAsia="hr-HR"/>
        </w:rPr>
        <w:t xml:space="preserve"> poljoprivrednom gospodarstvu kojem je poljoprivreda osnovna djelatnost </w:t>
      </w:r>
      <w:r w:rsidR="007D6D1D" w:rsidRPr="00C3717D">
        <w:rPr>
          <w:rFonts w:ascii="Times New Roman" w:eastAsia="Calibri" w:hAnsi="Times New Roman" w:cs="Times New Roman"/>
        </w:rPr>
        <w:t>(nositelj je obveznik plaćanja mirovinskog i zdravstvenog osiguranja sa osnove obavljanja poljoprivrede kao samostalne djelatnosti),</w:t>
      </w:r>
      <w:r w:rsidR="007D6D1D">
        <w:rPr>
          <w:rFonts w:ascii="Times New Roman" w:eastAsia="Calibri" w:hAnsi="Times New Roman" w:cs="Times New Roman"/>
        </w:rPr>
        <w:t xml:space="preserve"> </w:t>
      </w:r>
      <w:r w:rsidR="007D6D1D" w:rsidRPr="00AE6B59">
        <w:rPr>
          <w:rFonts w:ascii="Times New Roman" w:eastAsia="Calibri" w:hAnsi="Times New Roman" w:cs="Times New Roman"/>
          <w:b/>
          <w:bCs/>
        </w:rPr>
        <w:t>poljoprivrednom gospodarstvu</w:t>
      </w:r>
      <w:r w:rsidR="007D6D1D">
        <w:rPr>
          <w:rFonts w:ascii="Times New Roman" w:eastAsia="Calibri" w:hAnsi="Times New Roman" w:cs="Times New Roman"/>
        </w:rPr>
        <w:t xml:space="preserve"> </w:t>
      </w:r>
      <w:r w:rsidR="007D6D1D" w:rsidRPr="00CF75D7">
        <w:rPr>
          <w:rFonts w:ascii="Times New Roman" w:eastAsia="Calibri" w:hAnsi="Times New Roman" w:cs="Times New Roman"/>
          <w:b/>
          <w:lang w:eastAsia="hr-HR"/>
        </w:rPr>
        <w:t>u sustavu PDV-a i</w:t>
      </w:r>
      <w:r w:rsidR="007D6D1D">
        <w:rPr>
          <w:rFonts w:ascii="Times New Roman" w:eastAsia="Calibri" w:hAnsi="Times New Roman" w:cs="Times New Roman"/>
          <w:b/>
          <w:lang w:eastAsia="hr-HR"/>
        </w:rPr>
        <w:t>li</w:t>
      </w:r>
      <w:r w:rsidR="007D6D1D" w:rsidRPr="00CF75D7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7D6D1D" w:rsidRPr="00CF75D7">
        <w:rPr>
          <w:rFonts w:ascii="Times New Roman" w:eastAsia="Calibri" w:hAnsi="Times New Roman" w:cs="Times New Roman"/>
          <w:lang w:eastAsia="hr-HR"/>
        </w:rPr>
        <w:t>potpora može iznositi</w:t>
      </w:r>
      <w:r w:rsidR="007D6D1D" w:rsidRPr="00CF75D7">
        <w:rPr>
          <w:rFonts w:ascii="Times New Roman" w:eastAsia="Calibri" w:hAnsi="Times New Roman" w:cs="Times New Roman"/>
          <w:b/>
          <w:lang w:eastAsia="hr-HR"/>
        </w:rPr>
        <w:t xml:space="preserve"> do 30.000,00 kn </w:t>
      </w:r>
      <w:r w:rsidR="007D6D1D" w:rsidRPr="00CF75D7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6F8C3ECD" w14:textId="4CF805A1" w:rsidR="00FD01F5" w:rsidRPr="0064652F" w:rsidRDefault="00FD01F5" w:rsidP="00FD01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FBEE14" w14:textId="74FEC83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20.</w:t>
      </w:r>
    </w:p>
    <w:p w14:paraId="2AE936D4" w14:textId="12236AD9" w:rsidR="001310AA" w:rsidRPr="000F65D3" w:rsidRDefault="009D4311" w:rsidP="009D43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Mjera 2.</w:t>
      </w:r>
      <w:r>
        <w:rPr>
          <w:rFonts w:ascii="Times New Roman" w:eastAsia="Calibri" w:hAnsi="Times New Roman" w:cs="Times New Roman"/>
          <w:b/>
        </w:rPr>
        <w:tab/>
      </w:r>
      <w:r w:rsidR="001310AA" w:rsidRPr="0064652F">
        <w:rPr>
          <w:rFonts w:ascii="Times New Roman" w:eastAsia="Calibri" w:hAnsi="Times New Roman" w:cs="Times New Roman"/>
          <w:b/>
        </w:rPr>
        <w:t>Trženje poljoprivrednih proizvoda</w:t>
      </w:r>
    </w:p>
    <w:p w14:paraId="1B3C035D" w14:textId="77777777" w:rsidR="000F65D3" w:rsidRPr="0064652F" w:rsidRDefault="000F65D3" w:rsidP="000F65D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14:paraId="4FE93A62" w14:textId="4433D2D8" w:rsidR="001310AA" w:rsidRPr="00C3717D" w:rsidRDefault="001310AA" w:rsidP="001310A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</w:rPr>
      </w:pPr>
      <w:r w:rsidRPr="0064652F">
        <w:rPr>
          <w:rFonts w:ascii="Times New Roman" w:eastAsia="Calibri" w:hAnsi="Times New Roman" w:cs="Times New Roman"/>
          <w:b/>
        </w:rPr>
        <w:t xml:space="preserve"> </w:t>
      </w:r>
      <w:r w:rsidR="00477DEB" w:rsidRPr="00C3717D">
        <w:rPr>
          <w:rFonts w:ascii="Times New Roman" w:eastAsia="Calibri" w:hAnsi="Times New Roman" w:cs="Times New Roman"/>
          <w:b/>
          <w:i/>
          <w:iCs/>
        </w:rPr>
        <w:t>Nabava ambalaže za poljoprivredne proizvode</w:t>
      </w:r>
    </w:p>
    <w:p w14:paraId="41719380" w14:textId="13A5A779" w:rsidR="001310AA" w:rsidRPr="00C3717D" w:rsidRDefault="001310AA" w:rsidP="00F65527">
      <w:pPr>
        <w:ind w:firstLine="360"/>
        <w:contextualSpacing/>
        <w:jc w:val="both"/>
        <w:rPr>
          <w:rFonts w:ascii="Times New Roman" w:eastAsia="Calibri" w:hAnsi="Times New Roman" w:cs="Times New Roman"/>
        </w:rPr>
      </w:pPr>
      <w:r w:rsidRPr="00C3717D">
        <w:rPr>
          <w:rFonts w:ascii="Times New Roman" w:eastAsia="Calibri" w:hAnsi="Times New Roman" w:cs="Times New Roman"/>
        </w:rPr>
        <w:t xml:space="preserve">Potpora u iznosu do </w:t>
      </w:r>
      <w:r w:rsidRPr="00C3717D">
        <w:rPr>
          <w:rFonts w:ascii="Times New Roman" w:eastAsia="Calibri" w:hAnsi="Times New Roman" w:cs="Times New Roman"/>
          <w:b/>
        </w:rPr>
        <w:t xml:space="preserve">50% prihvatljivih </w:t>
      </w:r>
      <w:r w:rsidR="00663920" w:rsidRPr="00C3717D">
        <w:rPr>
          <w:rFonts w:ascii="Times New Roman" w:eastAsia="Calibri" w:hAnsi="Times New Roman" w:cs="Times New Roman"/>
          <w:b/>
        </w:rPr>
        <w:t xml:space="preserve">dokumentiranih </w:t>
      </w:r>
      <w:r w:rsidRPr="00C3717D">
        <w:rPr>
          <w:rFonts w:ascii="Times New Roman" w:eastAsia="Calibri" w:hAnsi="Times New Roman" w:cs="Times New Roman"/>
          <w:b/>
        </w:rPr>
        <w:t xml:space="preserve">troškova </w:t>
      </w:r>
      <w:r w:rsidRPr="00C3717D">
        <w:rPr>
          <w:rFonts w:ascii="Times New Roman" w:eastAsia="Calibri" w:hAnsi="Times New Roman" w:cs="Times New Roman"/>
        </w:rPr>
        <w:t xml:space="preserve">može se ostvariti za </w:t>
      </w:r>
      <w:r w:rsidR="00134751" w:rsidRPr="00C3717D">
        <w:rPr>
          <w:rFonts w:ascii="Times New Roman" w:eastAsia="Calibri" w:hAnsi="Times New Roman" w:cs="Times New Roman"/>
        </w:rPr>
        <w:t xml:space="preserve">troškove </w:t>
      </w:r>
      <w:r w:rsidR="00663920" w:rsidRPr="00C3717D">
        <w:rPr>
          <w:rFonts w:ascii="Times New Roman" w:eastAsia="Calibri" w:hAnsi="Times New Roman" w:cs="Times New Roman"/>
        </w:rPr>
        <w:t xml:space="preserve">izrade i </w:t>
      </w:r>
      <w:r w:rsidR="00477DEB" w:rsidRPr="00C3717D">
        <w:rPr>
          <w:rFonts w:ascii="Times New Roman" w:eastAsia="Calibri" w:hAnsi="Times New Roman" w:cs="Times New Roman"/>
        </w:rPr>
        <w:t>nabav</w:t>
      </w:r>
      <w:r w:rsidR="00663920" w:rsidRPr="00C3717D">
        <w:rPr>
          <w:rFonts w:ascii="Times New Roman" w:eastAsia="Calibri" w:hAnsi="Times New Roman" w:cs="Times New Roman"/>
        </w:rPr>
        <w:t>e</w:t>
      </w:r>
      <w:r w:rsidR="00477DEB" w:rsidRPr="00C3717D">
        <w:rPr>
          <w:rFonts w:ascii="Times New Roman" w:eastAsia="Calibri" w:hAnsi="Times New Roman" w:cs="Times New Roman"/>
        </w:rPr>
        <w:t xml:space="preserve"> </w:t>
      </w:r>
      <w:r w:rsidR="00D25827" w:rsidRPr="00C3717D">
        <w:rPr>
          <w:rFonts w:ascii="Times New Roman" w:eastAsia="Calibri" w:hAnsi="Times New Roman" w:cs="Times New Roman"/>
        </w:rPr>
        <w:t xml:space="preserve">primarne </w:t>
      </w:r>
      <w:r w:rsidR="00252140" w:rsidRPr="00C3717D">
        <w:rPr>
          <w:rFonts w:ascii="Times New Roman" w:eastAsia="Calibri" w:hAnsi="Times New Roman" w:cs="Times New Roman"/>
        </w:rPr>
        <w:t>(</w:t>
      </w:r>
      <w:r w:rsidR="00D25827" w:rsidRPr="00C3717D">
        <w:rPr>
          <w:rFonts w:ascii="Times New Roman" w:eastAsia="Calibri" w:hAnsi="Times New Roman" w:cs="Times New Roman"/>
        </w:rPr>
        <w:t>prodajne</w:t>
      </w:r>
      <w:r w:rsidR="00252140" w:rsidRPr="00C3717D">
        <w:rPr>
          <w:rFonts w:ascii="Times New Roman" w:eastAsia="Calibri" w:hAnsi="Times New Roman" w:cs="Times New Roman"/>
        </w:rPr>
        <w:t>)</w:t>
      </w:r>
      <w:r w:rsidR="00D25827" w:rsidRPr="00C3717D">
        <w:rPr>
          <w:rFonts w:ascii="Times New Roman" w:eastAsia="Calibri" w:hAnsi="Times New Roman" w:cs="Times New Roman"/>
        </w:rPr>
        <w:t xml:space="preserve"> </w:t>
      </w:r>
      <w:r w:rsidR="00477DEB" w:rsidRPr="00C3717D">
        <w:rPr>
          <w:rFonts w:ascii="Times New Roman" w:eastAsia="Calibri" w:hAnsi="Times New Roman" w:cs="Times New Roman"/>
        </w:rPr>
        <w:t xml:space="preserve">ambalaže za </w:t>
      </w:r>
      <w:r w:rsidR="00134751" w:rsidRPr="00C3717D">
        <w:rPr>
          <w:rFonts w:ascii="Times New Roman" w:eastAsia="Calibri" w:hAnsi="Times New Roman" w:cs="Times New Roman"/>
        </w:rPr>
        <w:t xml:space="preserve">pakiranje </w:t>
      </w:r>
      <w:r w:rsidRPr="00C3717D">
        <w:rPr>
          <w:rFonts w:ascii="Times New Roman" w:eastAsia="Calibri" w:hAnsi="Times New Roman" w:cs="Times New Roman"/>
        </w:rPr>
        <w:t>vlastitih poljoprivrednih proizvoda</w:t>
      </w:r>
      <w:r w:rsidR="00F1136E" w:rsidRPr="00C3717D">
        <w:rPr>
          <w:rFonts w:ascii="Times New Roman" w:eastAsia="Calibri" w:hAnsi="Times New Roman" w:cs="Times New Roman"/>
        </w:rPr>
        <w:t xml:space="preserve"> namijenjenih prodaji</w:t>
      </w:r>
      <w:r w:rsidR="00663920" w:rsidRPr="00C3717D">
        <w:rPr>
          <w:rFonts w:ascii="Times New Roman" w:eastAsia="Calibri" w:hAnsi="Times New Roman" w:cs="Times New Roman"/>
        </w:rPr>
        <w:t>.</w:t>
      </w:r>
      <w:r w:rsidRPr="00C3717D">
        <w:rPr>
          <w:rFonts w:ascii="Times New Roman" w:eastAsia="Calibri" w:hAnsi="Times New Roman" w:cs="Times New Roman"/>
        </w:rPr>
        <w:t xml:space="preserve"> Prihvatlj</w:t>
      </w:r>
      <w:r w:rsidR="002C0BD5" w:rsidRPr="00C3717D">
        <w:rPr>
          <w:rFonts w:ascii="Times New Roman" w:eastAsia="Calibri" w:hAnsi="Times New Roman" w:cs="Times New Roman"/>
        </w:rPr>
        <w:t>i</w:t>
      </w:r>
      <w:r w:rsidRPr="00C3717D">
        <w:rPr>
          <w:rFonts w:ascii="Times New Roman" w:eastAsia="Calibri" w:hAnsi="Times New Roman" w:cs="Times New Roman"/>
        </w:rPr>
        <w:t>vi su troškovi</w:t>
      </w:r>
      <w:r w:rsidR="0015792A" w:rsidRPr="00C3717D">
        <w:rPr>
          <w:rFonts w:ascii="Times New Roman" w:eastAsia="Times New Roman" w:hAnsi="Times New Roman" w:cs="Times New Roman"/>
          <w:lang w:eastAsia="hr-HR"/>
        </w:rPr>
        <w:t xml:space="preserve"> marketinške pripreme, tiskanja</w:t>
      </w:r>
      <w:r w:rsidR="009E2F5A" w:rsidRPr="00C3717D">
        <w:rPr>
          <w:rFonts w:ascii="Times New Roman" w:eastAsia="Times New Roman" w:hAnsi="Times New Roman" w:cs="Times New Roman"/>
          <w:lang w:eastAsia="hr-HR"/>
        </w:rPr>
        <w:t xml:space="preserve"> vizuala</w:t>
      </w:r>
      <w:r w:rsidR="0015792A" w:rsidRPr="00C371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9E2F5A" w:rsidRPr="00C3717D">
        <w:rPr>
          <w:rFonts w:ascii="Times New Roman" w:eastAsia="Times New Roman" w:hAnsi="Times New Roman" w:cs="Times New Roman"/>
          <w:lang w:eastAsia="hr-HR"/>
        </w:rPr>
        <w:t xml:space="preserve">i </w:t>
      </w:r>
      <w:r w:rsidR="009C63AC" w:rsidRPr="00C3717D">
        <w:rPr>
          <w:rFonts w:ascii="Times New Roman" w:eastAsia="Times New Roman" w:hAnsi="Times New Roman" w:cs="Times New Roman"/>
          <w:lang w:eastAsia="hr-HR"/>
        </w:rPr>
        <w:t>nabava</w:t>
      </w:r>
      <w:r w:rsidR="0015792A" w:rsidRPr="00C371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663920" w:rsidRPr="00C3717D">
        <w:rPr>
          <w:rFonts w:ascii="Times New Roman" w:eastAsia="Calibri" w:hAnsi="Times New Roman" w:cs="Times New Roman"/>
        </w:rPr>
        <w:t xml:space="preserve">ambalaže od </w:t>
      </w:r>
      <w:r w:rsidR="00F0157D" w:rsidRPr="00C3717D">
        <w:rPr>
          <w:rFonts w:ascii="Times New Roman" w:eastAsia="Calibri" w:hAnsi="Times New Roman" w:cs="Times New Roman"/>
        </w:rPr>
        <w:t>ekološki prihvatljivih materijala</w:t>
      </w:r>
      <w:r w:rsidR="00F1136E" w:rsidRPr="00C3717D">
        <w:rPr>
          <w:rFonts w:ascii="Times New Roman" w:eastAsia="Calibri" w:hAnsi="Times New Roman" w:cs="Times New Roman"/>
        </w:rPr>
        <w:t xml:space="preserve"> </w:t>
      </w:r>
      <w:r w:rsidR="00F0157D" w:rsidRPr="00C3717D">
        <w:rPr>
          <w:rFonts w:ascii="Times New Roman" w:eastAsia="Calibri" w:hAnsi="Times New Roman" w:cs="Times New Roman"/>
        </w:rPr>
        <w:t>koji su bio razgradivi ili</w:t>
      </w:r>
      <w:r w:rsidR="00FD4E73" w:rsidRPr="00C3717D">
        <w:rPr>
          <w:rFonts w:ascii="Times New Roman" w:eastAsia="Calibri" w:hAnsi="Times New Roman" w:cs="Times New Roman"/>
        </w:rPr>
        <w:t xml:space="preserve"> se mogu reciklirati</w:t>
      </w:r>
      <w:r w:rsidR="00020D90" w:rsidRPr="00C3717D">
        <w:rPr>
          <w:rFonts w:ascii="Times New Roman" w:eastAsia="Calibri" w:hAnsi="Times New Roman" w:cs="Times New Roman"/>
        </w:rPr>
        <w:t xml:space="preserve"> </w:t>
      </w:r>
      <w:r w:rsidR="00F1136E" w:rsidRPr="00C3717D">
        <w:rPr>
          <w:rFonts w:ascii="Times New Roman" w:eastAsia="Calibri" w:hAnsi="Times New Roman" w:cs="Times New Roman"/>
        </w:rPr>
        <w:t>(</w:t>
      </w:r>
      <w:r w:rsidR="00FF5D24" w:rsidRPr="00C3717D">
        <w:rPr>
          <w:rFonts w:ascii="Times New Roman" w:eastAsia="Calibri" w:hAnsi="Times New Roman" w:cs="Times New Roman"/>
        </w:rPr>
        <w:t>drvo, tekstil, papir, karton, staklo, metal i sl.)</w:t>
      </w:r>
      <w:r w:rsidR="00252140" w:rsidRPr="00C3717D">
        <w:rPr>
          <w:rFonts w:ascii="Times New Roman" w:eastAsia="Calibri" w:hAnsi="Times New Roman" w:cs="Times New Roman"/>
        </w:rPr>
        <w:t>. N</w:t>
      </w:r>
      <w:r w:rsidR="004E2403" w:rsidRPr="00C3717D">
        <w:rPr>
          <w:rFonts w:ascii="Times New Roman" w:eastAsia="Calibri" w:hAnsi="Times New Roman" w:cs="Times New Roman"/>
        </w:rPr>
        <w:t xml:space="preserve">abava </w:t>
      </w:r>
      <w:r w:rsidR="00252140" w:rsidRPr="00C3717D">
        <w:rPr>
          <w:rFonts w:ascii="Times New Roman" w:eastAsia="Calibri" w:hAnsi="Times New Roman" w:cs="Times New Roman"/>
        </w:rPr>
        <w:t xml:space="preserve">transportne ambalaže i prodajne </w:t>
      </w:r>
      <w:r w:rsidR="004E2403" w:rsidRPr="00C3717D">
        <w:rPr>
          <w:rFonts w:ascii="Times New Roman" w:eastAsia="Calibri" w:hAnsi="Times New Roman" w:cs="Times New Roman"/>
        </w:rPr>
        <w:t xml:space="preserve">ambalaže od sintetskih materijala </w:t>
      </w:r>
      <w:r w:rsidR="00020D90" w:rsidRPr="00C3717D">
        <w:rPr>
          <w:rFonts w:ascii="Times New Roman" w:eastAsia="Calibri" w:hAnsi="Times New Roman" w:cs="Times New Roman"/>
        </w:rPr>
        <w:t xml:space="preserve">(plastika) </w:t>
      </w:r>
      <w:r w:rsidRPr="00C3717D">
        <w:rPr>
          <w:rFonts w:ascii="Times New Roman" w:eastAsia="Calibri" w:hAnsi="Times New Roman" w:cs="Times New Roman"/>
        </w:rPr>
        <w:t>nije prihvatljiv trošak.</w:t>
      </w:r>
    </w:p>
    <w:p w14:paraId="6B5F5750" w14:textId="65CACA39" w:rsidR="001310AA" w:rsidRPr="00C3717D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Najmanji ukupni iznos ulaganja za koji se može tražiti potpora je </w:t>
      </w:r>
      <w:r w:rsidR="004E2403" w:rsidRPr="00C3717D">
        <w:rPr>
          <w:rFonts w:ascii="Times New Roman" w:eastAsia="Times New Roman" w:hAnsi="Times New Roman" w:cs="Times New Roman"/>
          <w:lang w:eastAsia="hr-HR"/>
        </w:rPr>
        <w:t>1</w:t>
      </w:r>
      <w:r w:rsidRPr="00C3717D">
        <w:rPr>
          <w:rFonts w:ascii="Times New Roman" w:eastAsia="Times New Roman" w:hAnsi="Times New Roman" w:cs="Times New Roman"/>
          <w:lang w:eastAsia="hr-HR"/>
        </w:rPr>
        <w:t>.000,00 kn.</w:t>
      </w:r>
    </w:p>
    <w:p w14:paraId="43A57FD7" w14:textId="735A70DB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Najviši iznos potpore je </w:t>
      </w:r>
      <w:r w:rsidR="004E2403" w:rsidRPr="00C3717D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>.000,00 kn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7724C4" w:rsidRPr="00C3717D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724C4" w:rsidRPr="00C3717D">
        <w:rPr>
          <w:rFonts w:ascii="Times New Roman" w:eastAsia="Calibri" w:hAnsi="Times New Roman" w:cs="Times New Roman"/>
          <w:lang w:eastAsia="hr-HR"/>
        </w:rPr>
        <w:t>U koliko se radi o</w:t>
      </w:r>
      <w:r w:rsidR="007724C4" w:rsidRPr="00C3717D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7724C4" w:rsidRPr="00C3717D">
        <w:rPr>
          <w:rFonts w:ascii="Times New Roman" w:eastAsia="Calibri" w:hAnsi="Times New Roman" w:cs="Times New Roman"/>
          <w:lang w:eastAsia="hr-HR"/>
        </w:rPr>
        <w:t>potpora može iznositi</w:t>
      </w:r>
      <w:r w:rsidR="007724C4" w:rsidRPr="00C3717D">
        <w:rPr>
          <w:rFonts w:ascii="Times New Roman" w:eastAsia="Calibri" w:hAnsi="Times New Roman" w:cs="Times New Roman"/>
          <w:b/>
          <w:lang w:eastAsia="hr-HR"/>
        </w:rPr>
        <w:t xml:space="preserve"> do </w:t>
      </w:r>
      <w:r w:rsidR="004E2403" w:rsidRPr="00C3717D">
        <w:rPr>
          <w:rFonts w:ascii="Times New Roman" w:eastAsia="Calibri" w:hAnsi="Times New Roman" w:cs="Times New Roman"/>
          <w:b/>
          <w:lang w:eastAsia="hr-HR"/>
        </w:rPr>
        <w:t>6</w:t>
      </w:r>
      <w:r w:rsidR="007724C4" w:rsidRPr="00C3717D">
        <w:rPr>
          <w:rFonts w:ascii="Times New Roman" w:eastAsia="Calibri" w:hAnsi="Times New Roman" w:cs="Times New Roman"/>
          <w:b/>
          <w:lang w:eastAsia="hr-HR"/>
        </w:rPr>
        <w:t xml:space="preserve">.000,00 kn </w:t>
      </w:r>
      <w:r w:rsidR="007724C4" w:rsidRPr="00C3717D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615AE25F" w14:textId="77777777" w:rsidR="007808A2" w:rsidRDefault="007808A2" w:rsidP="00932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26249C" w14:textId="77777777" w:rsidR="001310AA" w:rsidRPr="0064652F" w:rsidRDefault="001310AA" w:rsidP="001310A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  <w:b/>
          <w:i/>
        </w:rPr>
        <w:lastRenderedPageBreak/>
        <w:t xml:space="preserve"> Najam prodajnog mjesta</w:t>
      </w:r>
    </w:p>
    <w:p w14:paraId="355755C8" w14:textId="6D295159" w:rsidR="001310AA" w:rsidRPr="0064652F" w:rsidRDefault="001310AA" w:rsidP="00F65527">
      <w:pPr>
        <w:ind w:firstLine="360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Potpora u iznosu </w:t>
      </w:r>
      <w:r w:rsidRPr="0064652F">
        <w:rPr>
          <w:rFonts w:ascii="Times New Roman" w:eastAsia="Calibri" w:hAnsi="Times New Roman" w:cs="Times New Roman"/>
          <w:b/>
        </w:rPr>
        <w:t xml:space="preserve">do </w:t>
      </w:r>
      <w:r w:rsidR="00761C14" w:rsidRPr="00C3717D">
        <w:rPr>
          <w:rFonts w:ascii="Times New Roman" w:eastAsia="Calibri" w:hAnsi="Times New Roman" w:cs="Times New Roman"/>
          <w:b/>
        </w:rPr>
        <w:t>5</w:t>
      </w:r>
      <w:r w:rsidRPr="00C3717D">
        <w:rPr>
          <w:rFonts w:ascii="Times New Roman" w:eastAsia="Calibri" w:hAnsi="Times New Roman" w:cs="Times New Roman"/>
          <w:b/>
        </w:rPr>
        <w:t>0%</w:t>
      </w:r>
      <w:r w:rsidRPr="0064652F">
        <w:rPr>
          <w:rFonts w:ascii="Times New Roman" w:eastAsia="Calibri" w:hAnsi="Times New Roman" w:cs="Times New Roman"/>
          <w:b/>
        </w:rPr>
        <w:t xml:space="preserve"> dokumentiranih troškova</w:t>
      </w:r>
      <w:r w:rsidRPr="0064652F">
        <w:rPr>
          <w:rFonts w:ascii="Times New Roman" w:eastAsia="Calibri" w:hAnsi="Times New Roman" w:cs="Times New Roman"/>
        </w:rPr>
        <w:t xml:space="preserve"> najma prodajnog mjesta može se ostvariti za trženje vlastitih poljoprivrednih proizvoda na gradskoj tržnici ili drugom odobrenom prodajnom mjestu.</w:t>
      </w:r>
    </w:p>
    <w:p w14:paraId="72829CB7" w14:textId="77777777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Najmanji ukupni iznos ulaganja za koji se može tražiti potpora je 500,00 kn.</w:t>
      </w:r>
    </w:p>
    <w:p w14:paraId="17C30820" w14:textId="103E9188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Najviši iznos potpore 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je </w:t>
      </w:r>
      <w:r w:rsidR="00761C14" w:rsidRPr="00C3717D">
        <w:rPr>
          <w:rFonts w:ascii="Times New Roman" w:eastAsia="Times New Roman" w:hAnsi="Times New Roman" w:cs="Times New Roman"/>
          <w:b/>
          <w:lang w:eastAsia="hr-HR"/>
        </w:rPr>
        <w:t>5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>.000,00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7724C4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724C4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7724C4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="007724C4" w:rsidRPr="00C3717D">
        <w:rPr>
          <w:rFonts w:ascii="Times New Roman" w:eastAsia="Calibri" w:hAnsi="Times New Roman" w:cs="Times New Roman"/>
          <w:b/>
          <w:lang w:eastAsia="hr-HR"/>
        </w:rPr>
        <w:t>do 6</w:t>
      </w:r>
      <w:r w:rsidR="00761C14" w:rsidRPr="00C3717D">
        <w:rPr>
          <w:rFonts w:ascii="Times New Roman" w:eastAsia="Calibri" w:hAnsi="Times New Roman" w:cs="Times New Roman"/>
          <w:b/>
          <w:lang w:eastAsia="hr-HR"/>
        </w:rPr>
        <w:t>.0</w:t>
      </w:r>
      <w:r w:rsidR="007724C4" w:rsidRPr="00C3717D">
        <w:rPr>
          <w:rFonts w:ascii="Times New Roman" w:eastAsia="Calibri" w:hAnsi="Times New Roman" w:cs="Times New Roman"/>
          <w:b/>
          <w:lang w:eastAsia="hr-HR"/>
        </w:rPr>
        <w:t>00,00 kn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="007724C4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301B7FFA" w14:textId="77777777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09772F" w14:textId="7998EDBF" w:rsidR="001310AA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21.</w:t>
      </w:r>
    </w:p>
    <w:p w14:paraId="482E05FD" w14:textId="64C2DA59" w:rsidR="001310AA" w:rsidRPr="0064652F" w:rsidRDefault="009D4311" w:rsidP="009D43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Mjera 3.</w:t>
      </w:r>
      <w:r>
        <w:rPr>
          <w:rFonts w:ascii="Times New Roman" w:eastAsia="Calibri" w:hAnsi="Times New Roman" w:cs="Times New Roman"/>
          <w:b/>
        </w:rPr>
        <w:tab/>
      </w:r>
      <w:r w:rsidR="001310AA" w:rsidRPr="0064652F">
        <w:rPr>
          <w:rFonts w:ascii="Times New Roman" w:eastAsia="Calibri" w:hAnsi="Times New Roman" w:cs="Times New Roman"/>
          <w:b/>
        </w:rPr>
        <w:t xml:space="preserve">Analiza </w:t>
      </w:r>
      <w:r w:rsidR="001C2B54">
        <w:rPr>
          <w:rFonts w:ascii="Times New Roman" w:eastAsia="Calibri" w:hAnsi="Times New Roman" w:cs="Times New Roman"/>
          <w:b/>
        </w:rPr>
        <w:t xml:space="preserve">prerađenih </w:t>
      </w:r>
      <w:r w:rsidR="001310AA" w:rsidRPr="0064652F">
        <w:rPr>
          <w:rFonts w:ascii="Times New Roman" w:eastAsia="Calibri" w:hAnsi="Times New Roman" w:cs="Times New Roman"/>
          <w:b/>
        </w:rPr>
        <w:t>poljopr. proizvoda</w:t>
      </w:r>
    </w:p>
    <w:p w14:paraId="24B12BBE" w14:textId="77777777" w:rsidR="009F6871" w:rsidRDefault="009F6871" w:rsidP="00386AE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14:paraId="46337586" w14:textId="77777777" w:rsidR="00B96E31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</w:rPr>
        <w:t>Potporu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za analizu svih vrsta prerađenih vlastitih poljoprivrednih proizvoda (prerađevine od mesa, mlijeka, žitarica, grožđa, voća, povrća, ljekovitog i aromatičnog bilja i dr.)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 50% </w:t>
      </w:r>
      <w:r w:rsidR="004C0166">
        <w:rPr>
          <w:rFonts w:ascii="Times New Roman" w:eastAsia="Times New Roman" w:hAnsi="Times New Roman" w:cs="Times New Roman"/>
          <w:b/>
          <w:lang w:eastAsia="hr-HR"/>
        </w:rPr>
        <w:t xml:space="preserve">dokumentiranih prihvatljivih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troškova,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ostvaruju poljoprivredna gospodarstva koja se bave biljnom ili stočarskom proizvodnjom, kako bi se primjenom rezultata analize postigla bolja kvaliteta proizvoda. </w:t>
      </w:r>
    </w:p>
    <w:p w14:paraId="28A8926E" w14:textId="17662F5B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Uz zahtjev za </w:t>
      </w:r>
      <w:r w:rsidR="00BE7ADB">
        <w:rPr>
          <w:rFonts w:ascii="Times New Roman" w:eastAsia="Times New Roman" w:hAnsi="Times New Roman" w:cs="Times New Roman"/>
          <w:lang w:eastAsia="hr-HR"/>
        </w:rPr>
        <w:t>potporu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prilaže se odgovarajuća analiza ovlaštenog laboratorija</w:t>
      </w:r>
      <w:r w:rsidR="00BE7ADB">
        <w:rPr>
          <w:rFonts w:ascii="Times New Roman" w:eastAsia="Times New Roman" w:hAnsi="Times New Roman" w:cs="Times New Roman"/>
          <w:lang w:eastAsia="hr-HR"/>
        </w:rPr>
        <w:t>.</w:t>
      </w:r>
    </w:p>
    <w:p w14:paraId="66063F6E" w14:textId="77777777" w:rsidR="001310AA" w:rsidRPr="0064652F" w:rsidRDefault="001310AA" w:rsidP="00B96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Najmanji ukupni iznos ulaganja za koji se može tražiti potpora je 500,00 kn.</w:t>
      </w:r>
    </w:p>
    <w:p w14:paraId="18BC4504" w14:textId="06A6BB81" w:rsidR="001310AA" w:rsidRPr="0064652F" w:rsidRDefault="001310AA" w:rsidP="00B96E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Najviši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2.500,00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7724C4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724C4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7724C4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do 3.000,00 kn </w:t>
      </w:r>
      <w:r w:rsidR="007724C4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145E86B8" w14:textId="77777777" w:rsidR="00A0612D" w:rsidRDefault="00A0612D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054EB02" w14:textId="77777777" w:rsidR="001310AA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22.</w:t>
      </w:r>
    </w:p>
    <w:p w14:paraId="64C890A7" w14:textId="0F59B5E7" w:rsidR="001310AA" w:rsidRDefault="009D4311" w:rsidP="009D43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Mjera 4.</w:t>
      </w:r>
      <w:r>
        <w:rPr>
          <w:rFonts w:ascii="Times New Roman" w:eastAsia="Calibri" w:hAnsi="Times New Roman" w:cs="Times New Roman"/>
          <w:b/>
        </w:rPr>
        <w:tab/>
      </w:r>
      <w:r w:rsidR="007808A2" w:rsidRPr="0064652F">
        <w:rPr>
          <w:rFonts w:ascii="Times New Roman" w:eastAsia="Calibri" w:hAnsi="Times New Roman" w:cs="Times New Roman"/>
          <w:b/>
        </w:rPr>
        <w:t>Promidžbene aktivnosti</w:t>
      </w:r>
      <w:r w:rsidR="001310AA" w:rsidRPr="0064652F">
        <w:rPr>
          <w:rFonts w:ascii="Times New Roman" w:eastAsia="Calibri" w:hAnsi="Times New Roman" w:cs="Times New Roman"/>
          <w:b/>
        </w:rPr>
        <w:t xml:space="preserve"> </w:t>
      </w:r>
    </w:p>
    <w:p w14:paraId="0C8D7B20" w14:textId="77777777" w:rsidR="000F65D3" w:rsidRPr="0064652F" w:rsidRDefault="000F65D3" w:rsidP="000F65D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D624A34" w14:textId="43253340" w:rsidR="001310AA" w:rsidRPr="0064652F" w:rsidRDefault="003E5284" w:rsidP="003E52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3E5284">
        <w:rPr>
          <w:rFonts w:ascii="Times New Roman" w:eastAsia="Calibri" w:hAnsi="Times New Roman" w:cs="Times New Roman"/>
          <w:b/>
          <w:bCs/>
          <w:i/>
          <w:iCs/>
        </w:rPr>
        <w:t>4.1</w:t>
      </w:r>
      <w:r>
        <w:rPr>
          <w:rFonts w:ascii="Times New Roman" w:eastAsia="Calibri" w:hAnsi="Times New Roman" w:cs="Times New Roman"/>
        </w:rPr>
        <w:t>.</w:t>
      </w:r>
      <w:r w:rsidR="001310AA" w:rsidRPr="0064652F">
        <w:rPr>
          <w:rFonts w:ascii="Times New Roman" w:eastAsia="Calibri" w:hAnsi="Times New Roman" w:cs="Times New Roman"/>
        </w:rPr>
        <w:t xml:space="preserve"> </w:t>
      </w:r>
      <w:r w:rsidR="001310AA" w:rsidRPr="0064652F">
        <w:rPr>
          <w:rFonts w:ascii="Times New Roman" w:eastAsia="Calibri" w:hAnsi="Times New Roman" w:cs="Times New Roman"/>
          <w:b/>
          <w:i/>
        </w:rPr>
        <w:t>Izrada promidžbenih materijala</w:t>
      </w:r>
    </w:p>
    <w:p w14:paraId="3EC5B08A" w14:textId="48A3C70A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Potpora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do 50% dokumentiranih prihvatljivih troškova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ostvaruje se za  sufinanciranje aktivnosti vezanih uz promidžbu vlastitih </w:t>
      </w:r>
      <w:r w:rsidR="004D672D">
        <w:rPr>
          <w:rFonts w:ascii="Times New Roman" w:eastAsia="Times New Roman" w:hAnsi="Times New Roman" w:cs="Times New Roman"/>
          <w:lang w:eastAsia="hr-HR"/>
        </w:rPr>
        <w:t xml:space="preserve">poljoprivrednih 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proizvoda i/ili seoskog turizma, tj. za podmirenje troškova marketinške pripreme i tiskanje promidžbenih materijala, letaka, etiketa, promotivno oglašavanje, izradu web </w:t>
      </w:r>
      <w:r w:rsidR="007724C4" w:rsidRPr="0064652F">
        <w:rPr>
          <w:rFonts w:ascii="Times New Roman" w:eastAsia="Times New Roman" w:hAnsi="Times New Roman" w:cs="Times New Roman"/>
          <w:lang w:eastAsia="hr-HR"/>
        </w:rPr>
        <w:t xml:space="preserve">i FB </w:t>
      </w:r>
      <w:r w:rsidRPr="0064652F">
        <w:rPr>
          <w:rFonts w:ascii="Times New Roman" w:eastAsia="Times New Roman" w:hAnsi="Times New Roman" w:cs="Times New Roman"/>
          <w:lang w:eastAsia="hr-HR"/>
        </w:rPr>
        <w:t>stranice i sl.</w:t>
      </w:r>
    </w:p>
    <w:p w14:paraId="41127D84" w14:textId="77777777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Uz zahtjev za potporu prilaže se primjerak tiskanog promidžbenog materijala.</w:t>
      </w:r>
    </w:p>
    <w:p w14:paraId="7D66138E" w14:textId="77777777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Najmanji ukupni iznos ulaganja za koji se može tražiti potpora je 500,00 kn.</w:t>
      </w:r>
    </w:p>
    <w:p w14:paraId="50093049" w14:textId="67F684AF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Najviši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5.000,00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7724C4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724C4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7724C4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do 6.000,00 kn </w:t>
      </w:r>
      <w:r w:rsidR="007724C4" w:rsidRPr="0064652F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60DAEF9B" w14:textId="77777777" w:rsidR="007808A2" w:rsidRPr="0064652F" w:rsidRDefault="007808A2" w:rsidP="00932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8E4A8C" w14:textId="6A190DA2" w:rsidR="001310AA" w:rsidRPr="0064652F" w:rsidRDefault="003E5284" w:rsidP="003E52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4.2.</w:t>
      </w:r>
      <w:r w:rsidR="001310AA" w:rsidRPr="0064652F">
        <w:rPr>
          <w:rFonts w:ascii="Times New Roman" w:eastAsia="Calibri" w:hAnsi="Times New Roman" w:cs="Times New Roman"/>
          <w:b/>
          <w:i/>
        </w:rPr>
        <w:t xml:space="preserve"> Sudjelovanje na sajmovima i izložbama</w:t>
      </w:r>
    </w:p>
    <w:p w14:paraId="6CCE9128" w14:textId="54878BDA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Potpora u iznosu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do 50% dokumentiranih prihvatljivih troškova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može se ostvariti za troškove sudjelovanja na sajmovima i izložbama izvan Grada Karlovca (kotizacija, putni troškovi</w:t>
      </w:r>
      <w:r w:rsidRPr="0064652F">
        <w:rPr>
          <w:rFonts w:ascii="Times New Roman" w:eastAsia="Times New Roman" w:hAnsi="Times New Roman" w:cs="Times New Roman"/>
          <w:i/>
          <w:lang w:eastAsia="hr-HR"/>
        </w:rPr>
        <w:t>),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radi izlaganja i prodaje vlastitih</w:t>
      </w:r>
      <w:r w:rsidR="004D672D">
        <w:rPr>
          <w:rFonts w:ascii="Times New Roman" w:eastAsia="Times New Roman" w:hAnsi="Times New Roman" w:cs="Times New Roman"/>
          <w:lang w:eastAsia="hr-HR"/>
        </w:rPr>
        <w:t xml:space="preserve"> poljoprivrednih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proizvoda. Potporu može ostvariti jedan član poljoprivrednog gospodarstva ili jedan zaposlenik po sajmu/izložbi.</w:t>
      </w:r>
    </w:p>
    <w:p w14:paraId="4BA3A37E" w14:textId="77777777" w:rsidR="001310AA" w:rsidRPr="0064652F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Najmanji ukupni iznos ulaganja za koji se može tražiti potpora je 500,00 kn.</w:t>
      </w:r>
    </w:p>
    <w:p w14:paraId="5FC3EB45" w14:textId="7BC5E616" w:rsidR="001310AA" w:rsidRDefault="001310AA" w:rsidP="00F65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Najviši iznos potpore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3.000,00 kn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 korisniku godišnje</w:t>
      </w:r>
      <w:r w:rsidR="007724C4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7724C4" w:rsidRPr="0064652F">
        <w:rPr>
          <w:rFonts w:ascii="Times New Roman" w:eastAsia="Calibri" w:hAnsi="Times New Roman" w:cs="Times New Roman"/>
          <w:lang w:eastAsia="hr-HR"/>
        </w:rPr>
        <w:t>U koliko se radi o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7724C4" w:rsidRPr="0064652F">
        <w:rPr>
          <w:rFonts w:ascii="Times New Roman" w:eastAsia="Calibri" w:hAnsi="Times New Roman" w:cs="Times New Roman"/>
          <w:lang w:eastAsia="hr-HR"/>
        </w:rPr>
        <w:t>potpora može iznositi</w:t>
      </w:r>
      <w:r w:rsidR="007724C4" w:rsidRPr="0064652F">
        <w:rPr>
          <w:rFonts w:ascii="Times New Roman" w:eastAsia="Calibri" w:hAnsi="Times New Roman" w:cs="Times New Roman"/>
          <w:b/>
          <w:lang w:eastAsia="hr-HR"/>
        </w:rPr>
        <w:t xml:space="preserve"> do 3.600,00 kn </w:t>
      </w:r>
      <w:r w:rsidR="007724C4" w:rsidRPr="0064652F">
        <w:rPr>
          <w:rFonts w:ascii="Times New Roman" w:eastAsia="Calibri" w:hAnsi="Times New Roman" w:cs="Times New Roman"/>
          <w:lang w:eastAsia="hr-HR"/>
        </w:rPr>
        <w:t>po korisniku godišnje.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218E3B5" w14:textId="3FE49190" w:rsidR="009B0389" w:rsidRDefault="009B0389" w:rsidP="00386A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B11010" w14:textId="23862C71" w:rsidR="009B0389" w:rsidRDefault="00D648A3" w:rsidP="006E09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Članak </w:t>
      </w:r>
      <w:r w:rsidR="001377F7">
        <w:rPr>
          <w:rFonts w:ascii="Times New Roman" w:eastAsia="Times New Roman" w:hAnsi="Times New Roman" w:cs="Times New Roman"/>
          <w:lang w:eastAsia="hr-HR"/>
        </w:rPr>
        <w:t>23.</w:t>
      </w:r>
    </w:p>
    <w:p w14:paraId="0CE6323D" w14:textId="54C1DF32" w:rsidR="001377F7" w:rsidRPr="00C3717D" w:rsidRDefault="003E5284" w:rsidP="003E5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3717D">
        <w:rPr>
          <w:rFonts w:ascii="Times New Roman" w:eastAsia="Times New Roman" w:hAnsi="Times New Roman" w:cs="Times New Roman"/>
          <w:b/>
          <w:bCs/>
          <w:lang w:eastAsia="hr-HR"/>
        </w:rPr>
        <w:t>Mjera 5.</w:t>
      </w:r>
      <w:r w:rsidRPr="00C3717D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="004D7C4F" w:rsidRPr="00C3717D">
        <w:rPr>
          <w:rFonts w:ascii="Times New Roman" w:eastAsia="Times New Roman" w:hAnsi="Times New Roman" w:cs="Times New Roman"/>
          <w:b/>
          <w:bCs/>
          <w:lang w:eastAsia="hr-HR"/>
        </w:rPr>
        <w:t xml:space="preserve">Certificiranje proizvodnje i konzultantske usluge </w:t>
      </w:r>
    </w:p>
    <w:p w14:paraId="1C3E77C9" w14:textId="77777777" w:rsidR="004D7C4F" w:rsidRPr="00C3717D" w:rsidRDefault="004D7C4F" w:rsidP="004D7C4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6C3C49E" w14:textId="56C8FD61" w:rsidR="001377F7" w:rsidRPr="00C3717D" w:rsidRDefault="001377F7" w:rsidP="00872997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hr-HR"/>
        </w:rPr>
      </w:pPr>
      <w:r w:rsidRPr="00C3717D">
        <w:rPr>
          <w:rFonts w:ascii="Times New Roman" w:eastAsia="Calibri" w:hAnsi="Times New Roman" w:cs="Times New Roman"/>
          <w:b/>
          <w:bCs/>
          <w:i/>
          <w:iCs/>
          <w:lang w:eastAsia="hr-HR"/>
        </w:rPr>
        <w:t>Certificiranje proizvod</w:t>
      </w:r>
      <w:r w:rsidR="0048217E" w:rsidRPr="00C3717D">
        <w:rPr>
          <w:rFonts w:ascii="Times New Roman" w:eastAsia="Calibri" w:hAnsi="Times New Roman" w:cs="Times New Roman"/>
          <w:b/>
          <w:bCs/>
          <w:i/>
          <w:iCs/>
          <w:lang w:eastAsia="hr-HR"/>
        </w:rPr>
        <w:t>a</w:t>
      </w:r>
      <w:r w:rsidR="00FA08BC" w:rsidRPr="00C3717D">
        <w:rPr>
          <w:rFonts w:ascii="Times New Roman" w:eastAsia="Calibri" w:hAnsi="Times New Roman" w:cs="Times New Roman"/>
          <w:b/>
          <w:bCs/>
          <w:i/>
          <w:iCs/>
          <w:lang w:eastAsia="hr-HR"/>
        </w:rPr>
        <w:t xml:space="preserve"> </w:t>
      </w:r>
    </w:p>
    <w:p w14:paraId="2F5AD05E" w14:textId="56BBB1AF" w:rsidR="001377F7" w:rsidRPr="00C3717D" w:rsidRDefault="001377F7" w:rsidP="00F65527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C3717D">
        <w:rPr>
          <w:rFonts w:ascii="Times New Roman" w:eastAsia="Calibri" w:hAnsi="Times New Roman" w:cs="Times New Roman"/>
          <w:lang w:eastAsia="hr-HR"/>
        </w:rPr>
        <w:t xml:space="preserve">Potpora u iznosu </w:t>
      </w:r>
      <w:r w:rsidRPr="00C3717D">
        <w:rPr>
          <w:rFonts w:ascii="Times New Roman" w:eastAsia="Calibri" w:hAnsi="Times New Roman" w:cs="Times New Roman"/>
          <w:b/>
          <w:lang w:eastAsia="hr-HR"/>
        </w:rPr>
        <w:t>do 50% dokumentiranih prihvatljivih troškova</w:t>
      </w:r>
      <w:r w:rsidRPr="00C3717D">
        <w:rPr>
          <w:rFonts w:ascii="Times New Roman" w:eastAsia="Calibri" w:hAnsi="Times New Roman" w:cs="Times New Roman"/>
          <w:lang w:eastAsia="hr-HR"/>
        </w:rPr>
        <w:t xml:space="preserve"> može se ostvariti za </w:t>
      </w:r>
      <w:r w:rsidR="00F80527" w:rsidRPr="00C3717D">
        <w:rPr>
          <w:rFonts w:ascii="Times New Roman" w:eastAsia="Calibri" w:hAnsi="Times New Roman" w:cs="Times New Roman"/>
          <w:lang w:eastAsia="hr-HR"/>
        </w:rPr>
        <w:t xml:space="preserve">uvođenje standarda </w:t>
      </w:r>
      <w:r w:rsidR="009A62AA" w:rsidRPr="00C3717D">
        <w:rPr>
          <w:rFonts w:ascii="Times New Roman" w:eastAsia="Calibri" w:hAnsi="Times New Roman" w:cs="Times New Roman"/>
          <w:lang w:eastAsia="hr-HR"/>
        </w:rPr>
        <w:t>i sustava</w:t>
      </w:r>
      <w:r w:rsidR="00D909B0" w:rsidRPr="00C3717D">
        <w:rPr>
          <w:rFonts w:ascii="Times New Roman" w:eastAsia="Calibri" w:hAnsi="Times New Roman" w:cs="Times New Roman"/>
          <w:lang w:eastAsia="hr-HR"/>
        </w:rPr>
        <w:t xml:space="preserve"> upravljanja </w:t>
      </w:r>
      <w:r w:rsidR="009A62AA" w:rsidRPr="00C3717D">
        <w:rPr>
          <w:rFonts w:ascii="Times New Roman" w:eastAsia="Calibri" w:hAnsi="Times New Roman" w:cs="Times New Roman"/>
          <w:lang w:eastAsia="hr-HR"/>
        </w:rPr>
        <w:t>kvalite</w:t>
      </w:r>
      <w:r w:rsidR="00E70EDD" w:rsidRPr="00C3717D">
        <w:rPr>
          <w:rFonts w:ascii="Times New Roman" w:eastAsia="Calibri" w:hAnsi="Times New Roman" w:cs="Times New Roman"/>
          <w:lang w:eastAsia="hr-HR"/>
        </w:rPr>
        <w:t>tom</w:t>
      </w:r>
      <w:r w:rsidR="009A62AA" w:rsidRPr="00C3717D">
        <w:rPr>
          <w:rFonts w:ascii="Times New Roman" w:eastAsia="Calibri" w:hAnsi="Times New Roman" w:cs="Times New Roman"/>
          <w:lang w:eastAsia="hr-HR"/>
        </w:rPr>
        <w:t xml:space="preserve"> </w:t>
      </w:r>
      <w:r w:rsidR="00E70EDD" w:rsidRPr="00C3717D">
        <w:rPr>
          <w:rFonts w:ascii="Times New Roman" w:eastAsia="Calibri" w:hAnsi="Times New Roman" w:cs="Times New Roman"/>
          <w:lang w:eastAsia="hr-HR"/>
        </w:rPr>
        <w:t xml:space="preserve">kod </w:t>
      </w:r>
      <w:r w:rsidR="00F763CF" w:rsidRPr="00C3717D">
        <w:rPr>
          <w:rFonts w:ascii="Times New Roman" w:eastAsia="Calibri" w:hAnsi="Times New Roman" w:cs="Times New Roman"/>
          <w:lang w:eastAsia="hr-HR"/>
        </w:rPr>
        <w:t>prerad</w:t>
      </w:r>
      <w:r w:rsidR="00E70EDD" w:rsidRPr="00C3717D">
        <w:rPr>
          <w:rFonts w:ascii="Times New Roman" w:eastAsia="Calibri" w:hAnsi="Times New Roman" w:cs="Times New Roman"/>
          <w:lang w:eastAsia="hr-HR"/>
        </w:rPr>
        <w:t>e</w:t>
      </w:r>
      <w:r w:rsidR="005A2B95" w:rsidRPr="00C3717D">
        <w:rPr>
          <w:rFonts w:ascii="Times New Roman" w:eastAsia="Calibri" w:hAnsi="Times New Roman" w:cs="Times New Roman"/>
          <w:lang w:eastAsia="hr-HR"/>
        </w:rPr>
        <w:t xml:space="preserve"> </w:t>
      </w:r>
      <w:r w:rsidR="009A62AA" w:rsidRPr="00C3717D">
        <w:rPr>
          <w:rFonts w:ascii="Times New Roman" w:eastAsia="Calibri" w:hAnsi="Times New Roman" w:cs="Times New Roman"/>
          <w:lang w:eastAsia="hr-HR"/>
        </w:rPr>
        <w:t>poljoprivredn</w:t>
      </w:r>
      <w:r w:rsidR="00F763CF" w:rsidRPr="00C3717D">
        <w:rPr>
          <w:rFonts w:ascii="Times New Roman" w:eastAsia="Calibri" w:hAnsi="Times New Roman" w:cs="Times New Roman"/>
          <w:lang w:eastAsia="hr-HR"/>
        </w:rPr>
        <w:t>ih</w:t>
      </w:r>
      <w:r w:rsidR="009A62AA" w:rsidRPr="00C3717D">
        <w:rPr>
          <w:rFonts w:ascii="Times New Roman" w:eastAsia="Calibri" w:hAnsi="Times New Roman" w:cs="Times New Roman"/>
          <w:lang w:eastAsia="hr-HR"/>
        </w:rPr>
        <w:t xml:space="preserve"> proizvod</w:t>
      </w:r>
      <w:r w:rsidR="00F763CF" w:rsidRPr="00C3717D">
        <w:rPr>
          <w:rFonts w:ascii="Times New Roman" w:eastAsia="Calibri" w:hAnsi="Times New Roman" w:cs="Times New Roman"/>
          <w:lang w:eastAsia="hr-HR"/>
        </w:rPr>
        <w:t>a</w:t>
      </w:r>
      <w:r w:rsidR="008C26E2" w:rsidRPr="00C3717D">
        <w:rPr>
          <w:rFonts w:ascii="Times New Roman" w:eastAsia="Calibri" w:hAnsi="Times New Roman" w:cs="Times New Roman"/>
          <w:lang w:eastAsia="hr-HR"/>
        </w:rPr>
        <w:t xml:space="preserve"> </w:t>
      </w:r>
      <w:r w:rsidR="00A60516" w:rsidRPr="00C3717D">
        <w:rPr>
          <w:rFonts w:ascii="Times New Roman" w:eastAsia="Calibri" w:hAnsi="Times New Roman" w:cs="Times New Roman"/>
          <w:lang w:eastAsia="hr-HR"/>
        </w:rPr>
        <w:t xml:space="preserve">biljnog i životinjskog porijekla </w:t>
      </w:r>
      <w:r w:rsidR="008C26E2" w:rsidRPr="00C3717D">
        <w:rPr>
          <w:rFonts w:ascii="Times New Roman" w:eastAsia="Calibri" w:hAnsi="Times New Roman" w:cs="Times New Roman"/>
          <w:lang w:eastAsia="hr-HR"/>
        </w:rPr>
        <w:t>(</w:t>
      </w:r>
      <w:r w:rsidR="009261D5" w:rsidRPr="00C3717D">
        <w:rPr>
          <w:rFonts w:ascii="Times New Roman" w:eastAsia="Calibri" w:hAnsi="Times New Roman" w:cs="Times New Roman"/>
          <w:lang w:eastAsia="hr-HR"/>
        </w:rPr>
        <w:t>GLOBALGAP, HACCP, ISO, ekolo</w:t>
      </w:r>
      <w:r w:rsidR="00D909B0" w:rsidRPr="00C3717D">
        <w:rPr>
          <w:rFonts w:ascii="Times New Roman" w:eastAsia="Calibri" w:hAnsi="Times New Roman" w:cs="Times New Roman"/>
          <w:lang w:eastAsia="hr-HR"/>
        </w:rPr>
        <w:t>ška proizvodnja i sl.)</w:t>
      </w:r>
      <w:r w:rsidR="00AB332A" w:rsidRPr="00C3717D">
        <w:rPr>
          <w:rFonts w:ascii="Times New Roman" w:eastAsia="Calibri" w:hAnsi="Times New Roman" w:cs="Times New Roman"/>
          <w:lang w:eastAsia="hr-HR"/>
        </w:rPr>
        <w:t>.</w:t>
      </w:r>
    </w:p>
    <w:p w14:paraId="271108DB" w14:textId="1F79A093" w:rsidR="00F120A6" w:rsidRPr="00C3717D" w:rsidRDefault="00F120A6" w:rsidP="00F65527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C3717D">
        <w:rPr>
          <w:rFonts w:ascii="Times New Roman" w:eastAsia="Calibri" w:hAnsi="Times New Roman" w:cs="Times New Roman"/>
          <w:lang w:eastAsia="hr-HR"/>
        </w:rPr>
        <w:t xml:space="preserve">Uz zahtjev za potporu dostavlja se </w:t>
      </w:r>
      <w:r w:rsidR="00614D9A" w:rsidRPr="00C3717D">
        <w:rPr>
          <w:rFonts w:ascii="Times New Roman" w:eastAsia="Calibri" w:hAnsi="Times New Roman" w:cs="Times New Roman"/>
          <w:lang w:eastAsia="hr-HR"/>
        </w:rPr>
        <w:t>dok</w:t>
      </w:r>
      <w:r w:rsidR="00D011B0" w:rsidRPr="00C3717D">
        <w:rPr>
          <w:rFonts w:ascii="Times New Roman" w:eastAsia="Calibri" w:hAnsi="Times New Roman" w:cs="Times New Roman"/>
          <w:lang w:eastAsia="hr-HR"/>
        </w:rPr>
        <w:t>ument</w:t>
      </w:r>
      <w:r w:rsidR="00614D9A" w:rsidRPr="00C3717D">
        <w:rPr>
          <w:rFonts w:ascii="Times New Roman" w:eastAsia="Calibri" w:hAnsi="Times New Roman" w:cs="Times New Roman"/>
          <w:lang w:eastAsia="hr-HR"/>
        </w:rPr>
        <w:t xml:space="preserve"> koji izdaje tijelo ovlašteno za uvođenje, kontrolu, označavanje i certifikaciju proizvodnje</w:t>
      </w:r>
      <w:r w:rsidR="00D011B0" w:rsidRPr="00C3717D">
        <w:rPr>
          <w:rFonts w:ascii="Times New Roman" w:eastAsia="Calibri" w:hAnsi="Times New Roman" w:cs="Times New Roman"/>
          <w:lang w:eastAsia="hr-HR"/>
        </w:rPr>
        <w:t>.</w:t>
      </w:r>
    </w:p>
    <w:p w14:paraId="49F8805D" w14:textId="77DB2E39" w:rsidR="001377F7" w:rsidRPr="00C3717D" w:rsidRDefault="001377F7" w:rsidP="00F65527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C3717D">
        <w:rPr>
          <w:rFonts w:ascii="Times New Roman" w:eastAsia="Calibri" w:hAnsi="Times New Roman" w:cs="Times New Roman"/>
          <w:lang w:eastAsia="hr-HR"/>
        </w:rPr>
        <w:t xml:space="preserve">Najveći iznos potpore je </w:t>
      </w:r>
      <w:r w:rsidR="007158E3" w:rsidRPr="00C3717D">
        <w:rPr>
          <w:rFonts w:ascii="Times New Roman" w:eastAsia="Calibri" w:hAnsi="Times New Roman" w:cs="Times New Roman"/>
          <w:b/>
          <w:bCs/>
          <w:lang w:eastAsia="hr-HR"/>
        </w:rPr>
        <w:t>5</w:t>
      </w:r>
      <w:r w:rsidRPr="00C3717D">
        <w:rPr>
          <w:rFonts w:ascii="Times New Roman" w:eastAsia="Calibri" w:hAnsi="Times New Roman" w:cs="Times New Roman"/>
          <w:b/>
          <w:lang w:eastAsia="hr-HR"/>
        </w:rPr>
        <w:t>.000,00 kn</w:t>
      </w:r>
      <w:r w:rsidRPr="00C3717D">
        <w:rPr>
          <w:rFonts w:ascii="Times New Roman" w:eastAsia="Calibri" w:hAnsi="Times New Roman" w:cs="Times New Roman"/>
          <w:lang w:eastAsia="hr-HR"/>
        </w:rPr>
        <w:t xml:space="preserve"> po korisniku godišnje. U koliko se radi o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Pr="00C3717D">
        <w:rPr>
          <w:rFonts w:ascii="Times New Roman" w:eastAsia="Calibri" w:hAnsi="Times New Roman" w:cs="Times New Roman"/>
          <w:lang w:eastAsia="hr-HR"/>
        </w:rPr>
        <w:t>potpora može iznositi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 do 6</w:t>
      </w:r>
      <w:r w:rsidR="007158E3" w:rsidRPr="00C3717D">
        <w:rPr>
          <w:rFonts w:ascii="Times New Roman" w:eastAsia="Calibri" w:hAnsi="Times New Roman" w:cs="Times New Roman"/>
          <w:b/>
          <w:lang w:eastAsia="hr-HR"/>
        </w:rPr>
        <w:t>.0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00,00 kn </w:t>
      </w:r>
      <w:r w:rsidRPr="00C3717D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5D613DEF" w14:textId="77777777" w:rsidR="001377F7" w:rsidRPr="00C3717D" w:rsidRDefault="001377F7" w:rsidP="001377F7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</w:p>
    <w:p w14:paraId="7691E4F8" w14:textId="2CD331BB" w:rsidR="001377F7" w:rsidRPr="00C3717D" w:rsidRDefault="001377F7" w:rsidP="001377F7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hr-HR"/>
        </w:rPr>
      </w:pPr>
      <w:r w:rsidRPr="00C3717D">
        <w:rPr>
          <w:rFonts w:ascii="Times New Roman" w:eastAsia="Calibri" w:hAnsi="Times New Roman" w:cs="Times New Roman"/>
          <w:b/>
          <w:bCs/>
          <w:i/>
          <w:iCs/>
          <w:lang w:eastAsia="hr-HR"/>
        </w:rPr>
        <w:lastRenderedPageBreak/>
        <w:t xml:space="preserve"> Konzultantske usluge</w:t>
      </w:r>
    </w:p>
    <w:p w14:paraId="5609F48E" w14:textId="28D13526" w:rsidR="001377F7" w:rsidRPr="00C3717D" w:rsidRDefault="001377F7" w:rsidP="00F65527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Potpora u iznosu 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 xml:space="preserve">do 50% dokumentiranih prihvatljivih troškova </w:t>
      </w:r>
      <w:r w:rsidRPr="00C3717D">
        <w:rPr>
          <w:rFonts w:ascii="Times New Roman" w:eastAsia="Times New Roman" w:hAnsi="Times New Roman" w:cs="Times New Roman"/>
          <w:lang w:eastAsia="hr-HR"/>
        </w:rPr>
        <w:t>ostvaruje se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za konzultantske usluge pri izradi dokumentacije potrebne za apliciranje na natječaje za financiranje projekata </w:t>
      </w:r>
      <w:r w:rsidR="007158E3" w:rsidRPr="00C3717D">
        <w:rPr>
          <w:rFonts w:ascii="Times New Roman" w:eastAsia="Times New Roman" w:hAnsi="Times New Roman" w:cs="Times New Roman"/>
          <w:lang w:eastAsia="hr-HR"/>
        </w:rPr>
        <w:t>ruralnog razvoja</w:t>
      </w:r>
      <w:r w:rsidR="00953481" w:rsidRPr="00C3717D">
        <w:rPr>
          <w:rFonts w:ascii="Times New Roman" w:eastAsia="Times New Roman" w:hAnsi="Times New Roman" w:cs="Times New Roman"/>
          <w:lang w:eastAsia="hr-HR"/>
        </w:rPr>
        <w:t xml:space="preserve"> (dopunske djelatnosti na poljoprivrednom gospodarstvu</w:t>
      </w:r>
      <w:r w:rsidR="006E0905" w:rsidRPr="00C3717D">
        <w:rPr>
          <w:rFonts w:ascii="Times New Roman" w:eastAsia="Times New Roman" w:hAnsi="Times New Roman" w:cs="Times New Roman"/>
          <w:lang w:eastAsia="hr-HR"/>
        </w:rPr>
        <w:t>)</w:t>
      </w:r>
      <w:r w:rsidRPr="00C3717D">
        <w:rPr>
          <w:rFonts w:ascii="Times New Roman" w:eastAsia="Times New Roman" w:hAnsi="Times New Roman" w:cs="Times New Roman"/>
          <w:lang w:eastAsia="hr-HR"/>
        </w:rPr>
        <w:t>.</w:t>
      </w:r>
    </w:p>
    <w:p w14:paraId="56F7CC2B" w14:textId="77777777" w:rsidR="001377F7" w:rsidRPr="00C3717D" w:rsidRDefault="001377F7" w:rsidP="00F65527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Najviše iznos potpore za konzultantske usluge je 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>5.000,00 kn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 po korisniku godišnje. </w:t>
      </w:r>
      <w:r w:rsidRPr="00C3717D">
        <w:rPr>
          <w:rFonts w:ascii="Times New Roman" w:eastAsia="Calibri" w:hAnsi="Times New Roman" w:cs="Times New Roman"/>
          <w:lang w:eastAsia="hr-HR"/>
        </w:rPr>
        <w:t>U koliko se radi o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Pr="00C3717D">
        <w:rPr>
          <w:rFonts w:ascii="Times New Roman" w:eastAsia="Calibri" w:hAnsi="Times New Roman" w:cs="Times New Roman"/>
          <w:lang w:eastAsia="hr-HR"/>
        </w:rPr>
        <w:t>potpora može iznositi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 do 6.000,00 kn </w:t>
      </w:r>
      <w:r w:rsidRPr="00C3717D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145271AE" w14:textId="77777777" w:rsidR="009B0389" w:rsidRPr="00C3717D" w:rsidRDefault="009B0389" w:rsidP="00386A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084122" w14:textId="185F46E8" w:rsidR="007D46B3" w:rsidRPr="00C3717D" w:rsidRDefault="007D46B3" w:rsidP="007D46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>Članak 24.</w:t>
      </w:r>
    </w:p>
    <w:p w14:paraId="1A2FED67" w14:textId="4D46E7A0" w:rsidR="007D46B3" w:rsidRPr="00C3717D" w:rsidRDefault="003E5284" w:rsidP="003E5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3717D">
        <w:rPr>
          <w:rFonts w:ascii="Times New Roman" w:eastAsia="Times New Roman" w:hAnsi="Times New Roman" w:cs="Times New Roman"/>
          <w:b/>
          <w:bCs/>
          <w:lang w:eastAsia="hr-HR"/>
        </w:rPr>
        <w:t>Mjera 6.</w:t>
      </w:r>
      <w:r w:rsidRPr="00C3717D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="00F37FF9" w:rsidRPr="00C3717D">
        <w:rPr>
          <w:rFonts w:ascii="Times New Roman" w:eastAsia="Times New Roman" w:hAnsi="Times New Roman" w:cs="Times New Roman"/>
          <w:b/>
          <w:bCs/>
          <w:lang w:eastAsia="hr-HR"/>
        </w:rPr>
        <w:t>Digitalizacija proizvodnje</w:t>
      </w:r>
      <w:r w:rsidR="00587A45" w:rsidRPr="00C3717D">
        <w:rPr>
          <w:rFonts w:ascii="Times New Roman" w:eastAsia="Times New Roman" w:hAnsi="Times New Roman" w:cs="Times New Roman"/>
          <w:b/>
          <w:bCs/>
          <w:lang w:eastAsia="hr-HR"/>
        </w:rPr>
        <w:t xml:space="preserve"> i prodaje</w:t>
      </w:r>
      <w:r w:rsidR="00CB4338" w:rsidRPr="00C3717D">
        <w:rPr>
          <w:rFonts w:ascii="Times New Roman" w:eastAsia="Times New Roman" w:hAnsi="Times New Roman" w:cs="Times New Roman"/>
          <w:b/>
          <w:bCs/>
          <w:lang w:eastAsia="hr-HR"/>
        </w:rPr>
        <w:t xml:space="preserve"> poljoprivrednih proizvoda</w:t>
      </w:r>
    </w:p>
    <w:p w14:paraId="65D030B1" w14:textId="608EDDED" w:rsidR="00E56543" w:rsidRPr="00C3717D" w:rsidRDefault="00F37FF9" w:rsidP="00F603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Potpora u iznosu 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>do 30% dokumentiranih prihvatljivih troškova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 može se ostvariti za troškove nabave </w:t>
      </w:r>
      <w:r w:rsidR="00EF2562" w:rsidRPr="00C3717D">
        <w:rPr>
          <w:rFonts w:ascii="Times New Roman" w:eastAsia="Times New Roman" w:hAnsi="Times New Roman" w:cs="Times New Roman"/>
          <w:lang w:eastAsia="hr-HR"/>
        </w:rPr>
        <w:t>računalne</w:t>
      </w:r>
      <w:r w:rsidR="000D6810" w:rsidRPr="00C371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AB305E" w:rsidRPr="00C3717D">
        <w:rPr>
          <w:rFonts w:ascii="Times New Roman" w:eastAsia="Times New Roman" w:hAnsi="Times New Roman" w:cs="Times New Roman"/>
          <w:lang w:eastAsia="hr-HR"/>
        </w:rPr>
        <w:t xml:space="preserve">opreme </w:t>
      </w:r>
      <w:r w:rsidR="006309F7" w:rsidRPr="00C3717D">
        <w:rPr>
          <w:rFonts w:ascii="Times New Roman" w:eastAsia="Times New Roman" w:hAnsi="Times New Roman" w:cs="Times New Roman"/>
          <w:lang w:eastAsia="hr-HR"/>
        </w:rPr>
        <w:t>za</w:t>
      </w:r>
      <w:r w:rsidR="00315B0A" w:rsidRPr="00C371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4E7D93" w:rsidRPr="00C3717D">
        <w:rPr>
          <w:rFonts w:ascii="Times New Roman" w:eastAsia="Times New Roman" w:hAnsi="Times New Roman" w:cs="Times New Roman"/>
          <w:lang w:eastAsia="hr-HR"/>
        </w:rPr>
        <w:t xml:space="preserve">planiranje, </w:t>
      </w:r>
      <w:r w:rsidR="00315B0A" w:rsidRPr="00C3717D">
        <w:rPr>
          <w:rFonts w:ascii="Times New Roman" w:eastAsia="Times New Roman" w:hAnsi="Times New Roman" w:cs="Times New Roman"/>
          <w:lang w:eastAsia="hr-HR"/>
        </w:rPr>
        <w:t>unapređenje i</w:t>
      </w:r>
      <w:r w:rsidR="006309F7" w:rsidRPr="00C3717D">
        <w:rPr>
          <w:rFonts w:ascii="Times New Roman" w:eastAsia="Times New Roman" w:hAnsi="Times New Roman" w:cs="Times New Roman"/>
          <w:lang w:eastAsia="hr-HR"/>
        </w:rPr>
        <w:t xml:space="preserve"> praćenje </w:t>
      </w:r>
      <w:r w:rsidR="00BE0A6A" w:rsidRPr="00C3717D">
        <w:rPr>
          <w:rFonts w:ascii="Times New Roman" w:eastAsia="Times New Roman" w:hAnsi="Times New Roman" w:cs="Times New Roman"/>
          <w:lang w:eastAsia="hr-HR"/>
        </w:rPr>
        <w:t>procesa proizvodnje</w:t>
      </w:r>
      <w:r w:rsidR="004B3B58" w:rsidRPr="00C3717D">
        <w:rPr>
          <w:rFonts w:ascii="Times New Roman" w:eastAsia="Times New Roman" w:hAnsi="Times New Roman" w:cs="Times New Roman"/>
          <w:lang w:eastAsia="hr-HR"/>
        </w:rPr>
        <w:t xml:space="preserve"> i poslovanja</w:t>
      </w:r>
      <w:r w:rsidR="00DA7DC8" w:rsidRPr="00C3717D">
        <w:rPr>
          <w:rFonts w:ascii="Times New Roman" w:eastAsia="Times New Roman" w:hAnsi="Times New Roman" w:cs="Times New Roman"/>
          <w:lang w:eastAsia="hr-HR"/>
        </w:rPr>
        <w:t xml:space="preserve"> (računalo, laptop, mobitel, tablet</w:t>
      </w:r>
      <w:r w:rsidR="0046786F" w:rsidRPr="00C3717D">
        <w:rPr>
          <w:rFonts w:ascii="Times New Roman" w:eastAsia="Times New Roman" w:hAnsi="Times New Roman" w:cs="Times New Roman"/>
          <w:lang w:eastAsia="hr-HR"/>
        </w:rPr>
        <w:t>, bespilotna letjelica</w:t>
      </w:r>
      <w:r w:rsidR="00DA7DC8" w:rsidRPr="00C3717D">
        <w:rPr>
          <w:rFonts w:ascii="Times New Roman" w:eastAsia="Times New Roman" w:hAnsi="Times New Roman" w:cs="Times New Roman"/>
          <w:lang w:eastAsia="hr-HR"/>
        </w:rPr>
        <w:t xml:space="preserve"> i sl.)</w:t>
      </w:r>
      <w:r w:rsidR="00BE0A6A" w:rsidRPr="00C3717D">
        <w:rPr>
          <w:rFonts w:ascii="Times New Roman" w:eastAsia="Times New Roman" w:hAnsi="Times New Roman" w:cs="Times New Roman"/>
          <w:lang w:eastAsia="hr-HR"/>
        </w:rPr>
        <w:t xml:space="preserve">, te </w:t>
      </w:r>
      <w:r w:rsidR="00BE0A6A" w:rsidRPr="00C3717D">
        <w:rPr>
          <w:rFonts w:ascii="Times New Roman" w:eastAsia="Times New Roman" w:hAnsi="Times New Roman" w:cs="Times New Roman"/>
          <w:b/>
          <w:bCs/>
          <w:lang w:eastAsia="hr-HR"/>
        </w:rPr>
        <w:t xml:space="preserve">do </w:t>
      </w:r>
      <w:r w:rsidR="00395252" w:rsidRPr="00C3717D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="0044244B" w:rsidRPr="00C3717D">
        <w:rPr>
          <w:rFonts w:ascii="Times New Roman" w:eastAsia="Times New Roman" w:hAnsi="Times New Roman" w:cs="Times New Roman"/>
          <w:b/>
          <w:bCs/>
          <w:lang w:eastAsia="hr-HR"/>
        </w:rPr>
        <w:t xml:space="preserve">0% </w:t>
      </w:r>
      <w:r w:rsidR="00C51B11" w:rsidRPr="00C3717D">
        <w:rPr>
          <w:rFonts w:ascii="Times New Roman" w:eastAsia="Times New Roman" w:hAnsi="Times New Roman" w:cs="Times New Roman"/>
          <w:b/>
          <w:bCs/>
          <w:lang w:eastAsia="hr-HR"/>
        </w:rPr>
        <w:t>dokument</w:t>
      </w:r>
      <w:r w:rsidR="00970EA1" w:rsidRPr="00C3717D">
        <w:rPr>
          <w:rFonts w:ascii="Times New Roman" w:eastAsia="Times New Roman" w:hAnsi="Times New Roman" w:cs="Times New Roman"/>
          <w:b/>
          <w:bCs/>
          <w:lang w:eastAsia="hr-HR"/>
        </w:rPr>
        <w:t xml:space="preserve">iranih prihvatljivih </w:t>
      </w:r>
      <w:r w:rsidR="0044244B" w:rsidRPr="00C3717D">
        <w:rPr>
          <w:rFonts w:ascii="Times New Roman" w:eastAsia="Times New Roman" w:hAnsi="Times New Roman" w:cs="Times New Roman"/>
          <w:b/>
          <w:bCs/>
          <w:lang w:eastAsia="hr-HR"/>
        </w:rPr>
        <w:t>troškova</w:t>
      </w:r>
      <w:r w:rsidR="0044244B" w:rsidRPr="00C371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4B3B58" w:rsidRPr="00C3717D">
        <w:rPr>
          <w:rFonts w:ascii="Times New Roman" w:eastAsia="Times New Roman" w:hAnsi="Times New Roman" w:cs="Times New Roman"/>
          <w:lang w:eastAsia="hr-HR"/>
        </w:rPr>
        <w:t>nabave program</w:t>
      </w:r>
      <w:r w:rsidR="00F34D5C" w:rsidRPr="00C3717D">
        <w:rPr>
          <w:rFonts w:ascii="Times New Roman" w:eastAsia="Times New Roman" w:hAnsi="Times New Roman" w:cs="Times New Roman"/>
          <w:lang w:eastAsia="hr-HR"/>
        </w:rPr>
        <w:t>skih rješenja</w:t>
      </w:r>
      <w:r w:rsidR="00A247D6" w:rsidRPr="00C371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047784" w:rsidRPr="00C3717D">
        <w:rPr>
          <w:rFonts w:ascii="Times New Roman" w:hAnsi="Times New Roman" w:cs="Times New Roman"/>
        </w:rPr>
        <w:t>(softvera, aplikacij</w:t>
      </w:r>
      <w:r w:rsidR="00BE0721" w:rsidRPr="00C3717D">
        <w:rPr>
          <w:rFonts w:ascii="Times New Roman" w:hAnsi="Times New Roman" w:cs="Times New Roman"/>
        </w:rPr>
        <w:t>a</w:t>
      </w:r>
      <w:r w:rsidR="00047784" w:rsidRPr="00C3717D">
        <w:rPr>
          <w:rFonts w:ascii="Times New Roman" w:hAnsi="Times New Roman" w:cs="Times New Roman"/>
        </w:rPr>
        <w:t xml:space="preserve"> i</w:t>
      </w:r>
      <w:r w:rsidR="00217275" w:rsidRPr="00C3717D">
        <w:rPr>
          <w:rFonts w:ascii="Times New Roman" w:hAnsi="Times New Roman" w:cs="Times New Roman"/>
        </w:rPr>
        <w:t xml:space="preserve"> </w:t>
      </w:r>
      <w:r w:rsidR="00047784" w:rsidRPr="00C3717D">
        <w:rPr>
          <w:rFonts w:ascii="Times New Roman" w:hAnsi="Times New Roman" w:cs="Times New Roman"/>
        </w:rPr>
        <w:t>sl.).</w:t>
      </w:r>
      <w:r w:rsidR="00E56543" w:rsidRPr="00C3717D">
        <w:rPr>
          <w:rFonts w:ascii="Times New Roman" w:eastAsia="Times New Roman" w:hAnsi="Times New Roman" w:cs="Times New Roman"/>
          <w:lang w:eastAsia="hr-HR"/>
        </w:rPr>
        <w:t xml:space="preserve"> Potpo</w:t>
      </w:r>
      <w:r w:rsidR="002E6A9E" w:rsidRPr="00C3717D">
        <w:rPr>
          <w:rFonts w:ascii="Times New Roman" w:eastAsia="Times New Roman" w:hAnsi="Times New Roman" w:cs="Times New Roman"/>
          <w:lang w:eastAsia="hr-HR"/>
        </w:rPr>
        <w:t xml:space="preserve">ra za nabavu </w:t>
      </w:r>
      <w:r w:rsidR="00C6240E" w:rsidRPr="00C3717D">
        <w:rPr>
          <w:rFonts w:ascii="Times New Roman" w:eastAsia="Times New Roman" w:hAnsi="Times New Roman" w:cs="Times New Roman"/>
          <w:lang w:eastAsia="hr-HR"/>
        </w:rPr>
        <w:t>računal</w:t>
      </w:r>
      <w:r w:rsidR="002E6A9E" w:rsidRPr="00C3717D">
        <w:rPr>
          <w:rFonts w:ascii="Times New Roman" w:eastAsia="Times New Roman" w:hAnsi="Times New Roman" w:cs="Times New Roman"/>
          <w:lang w:eastAsia="hr-HR"/>
        </w:rPr>
        <w:t xml:space="preserve">ne opreme može se ostvariti samo u slučaju nabave </w:t>
      </w:r>
      <w:r w:rsidR="00B27787" w:rsidRPr="00C3717D">
        <w:rPr>
          <w:rFonts w:ascii="Times New Roman" w:eastAsia="Times New Roman" w:hAnsi="Times New Roman" w:cs="Times New Roman"/>
          <w:lang w:eastAsia="hr-HR"/>
        </w:rPr>
        <w:t xml:space="preserve">i </w:t>
      </w:r>
      <w:r w:rsidR="00C6240E" w:rsidRPr="00C3717D">
        <w:rPr>
          <w:rFonts w:ascii="Times New Roman" w:eastAsia="Times New Roman" w:hAnsi="Times New Roman" w:cs="Times New Roman"/>
          <w:lang w:eastAsia="hr-HR"/>
        </w:rPr>
        <w:t xml:space="preserve">odgovarajućih </w:t>
      </w:r>
      <w:r w:rsidR="00B27787" w:rsidRPr="00C3717D">
        <w:rPr>
          <w:rFonts w:ascii="Times New Roman" w:eastAsia="Times New Roman" w:hAnsi="Times New Roman" w:cs="Times New Roman"/>
          <w:lang w:eastAsia="hr-HR"/>
        </w:rPr>
        <w:t>program</w:t>
      </w:r>
      <w:r w:rsidR="00EE44F2" w:rsidRPr="00C3717D">
        <w:rPr>
          <w:rFonts w:ascii="Times New Roman" w:eastAsia="Times New Roman" w:hAnsi="Times New Roman" w:cs="Times New Roman"/>
          <w:lang w:eastAsia="hr-HR"/>
        </w:rPr>
        <w:t>skih rješenja.</w:t>
      </w:r>
    </w:p>
    <w:p w14:paraId="7592165F" w14:textId="07CE9516" w:rsidR="00F37FF9" w:rsidRPr="00C3717D" w:rsidRDefault="00F37FF9" w:rsidP="00F603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Najmanji ukupni iznos ulaganja za koji se može tražiti potpora je </w:t>
      </w:r>
      <w:r w:rsidR="00497C5E" w:rsidRPr="00C3717D">
        <w:rPr>
          <w:rFonts w:ascii="Times New Roman" w:eastAsia="Times New Roman" w:hAnsi="Times New Roman" w:cs="Times New Roman"/>
          <w:lang w:eastAsia="hr-HR"/>
        </w:rPr>
        <w:t>2</w:t>
      </w:r>
      <w:r w:rsidR="00E56543" w:rsidRPr="00C3717D">
        <w:rPr>
          <w:rFonts w:ascii="Times New Roman" w:eastAsia="Times New Roman" w:hAnsi="Times New Roman" w:cs="Times New Roman"/>
          <w:lang w:eastAsia="hr-HR"/>
        </w:rPr>
        <w:t>.0</w:t>
      </w:r>
      <w:r w:rsidRPr="00C3717D">
        <w:rPr>
          <w:rFonts w:ascii="Times New Roman" w:eastAsia="Times New Roman" w:hAnsi="Times New Roman" w:cs="Times New Roman"/>
          <w:lang w:eastAsia="hr-HR"/>
        </w:rPr>
        <w:t>00,00 kn.</w:t>
      </w:r>
    </w:p>
    <w:p w14:paraId="0071316D" w14:textId="17FA48A4" w:rsidR="00F37FF9" w:rsidRPr="00F37FF9" w:rsidRDefault="00F37FF9" w:rsidP="00E5654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  <w:r w:rsidRPr="00C3717D">
        <w:rPr>
          <w:rFonts w:ascii="Times New Roman" w:eastAsia="Times New Roman" w:hAnsi="Times New Roman" w:cs="Times New Roman"/>
          <w:lang w:eastAsia="hr-HR"/>
        </w:rPr>
        <w:t xml:space="preserve">Najviši iznos potpore je </w:t>
      </w:r>
      <w:r w:rsidR="007A2676" w:rsidRPr="00C3717D">
        <w:rPr>
          <w:rFonts w:ascii="Times New Roman" w:eastAsia="Times New Roman" w:hAnsi="Times New Roman" w:cs="Times New Roman"/>
          <w:b/>
          <w:bCs/>
          <w:lang w:eastAsia="hr-HR"/>
        </w:rPr>
        <w:t>7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>.000,00 kn</w:t>
      </w:r>
      <w:r w:rsidRPr="00C3717D">
        <w:rPr>
          <w:rFonts w:ascii="Times New Roman" w:eastAsia="Times New Roman" w:hAnsi="Times New Roman" w:cs="Times New Roman"/>
          <w:lang w:eastAsia="hr-HR"/>
        </w:rPr>
        <w:t xml:space="preserve"> po korisniku godišnje. </w:t>
      </w:r>
      <w:r w:rsidRPr="00C3717D">
        <w:rPr>
          <w:rFonts w:ascii="Times New Roman" w:eastAsia="Calibri" w:hAnsi="Times New Roman" w:cs="Times New Roman"/>
          <w:lang w:eastAsia="hr-HR"/>
        </w:rPr>
        <w:t>U koliko se radi o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Pr="00C3717D">
        <w:rPr>
          <w:rFonts w:ascii="Times New Roman" w:eastAsia="Calibri" w:hAnsi="Times New Roman" w:cs="Times New Roman"/>
          <w:lang w:eastAsia="hr-HR"/>
        </w:rPr>
        <w:t>potpora može iznositi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 do </w:t>
      </w:r>
      <w:r w:rsidR="000960AC" w:rsidRPr="00C3717D">
        <w:rPr>
          <w:rFonts w:ascii="Times New Roman" w:eastAsia="Calibri" w:hAnsi="Times New Roman" w:cs="Times New Roman"/>
          <w:b/>
          <w:lang w:eastAsia="hr-HR"/>
        </w:rPr>
        <w:t>8.4</w:t>
      </w:r>
      <w:r w:rsidRPr="00C3717D">
        <w:rPr>
          <w:rFonts w:ascii="Times New Roman" w:eastAsia="Calibri" w:hAnsi="Times New Roman" w:cs="Times New Roman"/>
          <w:b/>
          <w:lang w:eastAsia="hr-HR"/>
        </w:rPr>
        <w:t xml:space="preserve">00,00 kn </w:t>
      </w:r>
      <w:r w:rsidRPr="00C3717D">
        <w:rPr>
          <w:rFonts w:ascii="Times New Roman" w:eastAsia="Calibri" w:hAnsi="Times New Roman" w:cs="Times New Roman"/>
          <w:lang w:eastAsia="hr-HR"/>
        </w:rPr>
        <w:t>po korisniku godišnje.</w:t>
      </w:r>
      <w:r w:rsidRPr="00F37FF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34EA899" w14:textId="77777777" w:rsidR="00F37FF9" w:rsidRPr="00F37FF9" w:rsidRDefault="00F37FF9" w:rsidP="00F37FF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DFA69DD" w14:textId="77777777" w:rsidR="001310AA" w:rsidRPr="0064652F" w:rsidRDefault="001310AA" w:rsidP="001310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4652F">
        <w:rPr>
          <w:rFonts w:ascii="Times New Roman" w:eastAsia="Times New Roman" w:hAnsi="Times New Roman" w:cs="Times New Roman"/>
          <w:b/>
          <w:i/>
          <w:lang w:eastAsia="hr-HR"/>
        </w:rPr>
        <w:t xml:space="preserve">POSTUPAK DODJELE POTPORE I POTREBNA DOKUMENTACIJA </w:t>
      </w:r>
    </w:p>
    <w:p w14:paraId="5ABBECDE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  <w:lang w:eastAsia="hr-HR"/>
        </w:rPr>
      </w:pPr>
    </w:p>
    <w:p w14:paraId="767AF994" w14:textId="2F034032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>Članak 2</w:t>
      </w:r>
      <w:r w:rsidR="00F36698">
        <w:rPr>
          <w:rFonts w:ascii="Times New Roman" w:eastAsia="Calibri" w:hAnsi="Times New Roman" w:cs="Times New Roman"/>
          <w:lang w:eastAsia="hr-HR"/>
        </w:rPr>
        <w:t>5</w:t>
      </w:r>
      <w:r w:rsidRPr="0064652F">
        <w:rPr>
          <w:rFonts w:ascii="Times New Roman" w:eastAsia="Calibri" w:hAnsi="Times New Roman" w:cs="Times New Roman"/>
          <w:lang w:eastAsia="hr-HR"/>
        </w:rPr>
        <w:t>.</w:t>
      </w:r>
    </w:p>
    <w:p w14:paraId="66C5A969" w14:textId="5D723402" w:rsidR="001310AA" w:rsidRPr="0064652F" w:rsidRDefault="001310AA" w:rsidP="00F65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4652F">
        <w:rPr>
          <w:rFonts w:ascii="Times New Roman" w:eastAsia="Calibri" w:hAnsi="Times New Roman" w:cs="Times New Roman"/>
          <w:color w:val="000000"/>
        </w:rPr>
        <w:t xml:space="preserve">Potpore se dodjeljuju kontinuirano na osnovu zahtjeva korisnika, a temeljem Javnog poziva za podnošenje zahtjeva za </w:t>
      </w:r>
      <w:r w:rsidR="003F21B7">
        <w:rPr>
          <w:rFonts w:ascii="Times New Roman" w:eastAsia="Calibri" w:hAnsi="Times New Roman" w:cs="Times New Roman"/>
          <w:color w:val="000000"/>
        </w:rPr>
        <w:t xml:space="preserve">dodjelu </w:t>
      </w:r>
      <w:r w:rsidRPr="0064652F">
        <w:rPr>
          <w:rFonts w:ascii="Times New Roman" w:eastAsia="Calibri" w:hAnsi="Times New Roman" w:cs="Times New Roman"/>
          <w:color w:val="000000"/>
        </w:rPr>
        <w:t>potpor</w:t>
      </w:r>
      <w:r w:rsidR="003F21B7">
        <w:rPr>
          <w:rFonts w:ascii="Times New Roman" w:eastAsia="Calibri" w:hAnsi="Times New Roman" w:cs="Times New Roman"/>
          <w:color w:val="000000"/>
        </w:rPr>
        <w:t>a</w:t>
      </w:r>
      <w:r w:rsidR="004537E2">
        <w:rPr>
          <w:rFonts w:ascii="Times New Roman" w:eastAsia="Calibri" w:hAnsi="Times New Roman" w:cs="Times New Roman"/>
          <w:color w:val="000000"/>
        </w:rPr>
        <w:t xml:space="preserve"> male vrijednosti poljoprivrednim gospodarstvima</w:t>
      </w:r>
      <w:r w:rsidRPr="0064652F">
        <w:rPr>
          <w:rFonts w:ascii="Times New Roman" w:eastAsia="Calibri" w:hAnsi="Times New Roman" w:cs="Times New Roman"/>
          <w:color w:val="000000"/>
        </w:rPr>
        <w:t xml:space="preserve"> (u daljnjem tekstu: Javni poziv) 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>i kriterija propisanih ovim Pravilnikom.</w:t>
      </w:r>
    </w:p>
    <w:p w14:paraId="48010AB8" w14:textId="77777777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Javni poziv </w:t>
      </w:r>
      <w:r w:rsidRPr="0064652F">
        <w:rPr>
          <w:rFonts w:ascii="Times New Roman" w:eastAsia="Calibri" w:hAnsi="Times New Roman" w:cs="Times New Roman"/>
        </w:rPr>
        <w:t>raspisuje i provodi Upravni odjel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za gospodarstvo, poljoprivredu i turizam Grada Karlovca (u daljnjem tekstu: Upravni odjel).</w:t>
      </w:r>
    </w:p>
    <w:p w14:paraId="6B050C0F" w14:textId="4DF3673E" w:rsidR="001310AA" w:rsidRPr="0064652F" w:rsidRDefault="00F65527" w:rsidP="001310A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1310AA" w:rsidRPr="0064652F">
        <w:rPr>
          <w:rFonts w:ascii="Times New Roman" w:eastAsia="Times New Roman" w:hAnsi="Times New Roman" w:cs="Times New Roman"/>
          <w:lang w:eastAsia="hr-HR"/>
        </w:rPr>
        <w:t>Tekst Javnog poziva sadrži prihvatljive korisnike, mjere i kriterije za ostvarivanje potpora, rokove i način podnošenja zahtjeva i podatke o informacijama.</w:t>
      </w:r>
    </w:p>
    <w:p w14:paraId="3BAC85C6" w14:textId="7AA4DFF7" w:rsidR="001310AA" w:rsidRDefault="00F65527" w:rsidP="001310A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1310AA" w:rsidRPr="0064652F">
        <w:rPr>
          <w:rFonts w:ascii="Times New Roman" w:eastAsia="Times New Roman" w:hAnsi="Times New Roman" w:cs="Times New Roman"/>
          <w:lang w:eastAsia="hr-HR"/>
        </w:rPr>
        <w:t>Javni poziv objavit će se na službenoj stranici Grada Karlovca (</w:t>
      </w:r>
      <w:hyperlink r:id="rId14" w:history="1">
        <w:r w:rsidR="001310AA" w:rsidRPr="0064652F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www.karlovac.hr</w:t>
        </w:r>
      </w:hyperlink>
      <w:r w:rsidR="001310AA" w:rsidRPr="0064652F">
        <w:rPr>
          <w:rFonts w:ascii="Times New Roman" w:eastAsia="Times New Roman" w:hAnsi="Times New Roman" w:cs="Times New Roman"/>
          <w:lang w:eastAsia="hr-HR"/>
        </w:rPr>
        <w:t>), te minimalno kao obavijest u Karlovačkom tjedniku.</w:t>
      </w:r>
    </w:p>
    <w:p w14:paraId="30FE805E" w14:textId="77777777" w:rsidR="00560A24" w:rsidRPr="0064652F" w:rsidRDefault="00560A24" w:rsidP="001310A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06AC8C" w14:textId="05E3D4D3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>Članak 2</w:t>
      </w:r>
      <w:r w:rsidR="00F36698">
        <w:rPr>
          <w:rFonts w:ascii="Times New Roman" w:eastAsia="Calibri" w:hAnsi="Times New Roman" w:cs="Times New Roman"/>
          <w:lang w:eastAsia="hr-HR"/>
        </w:rPr>
        <w:t>6</w:t>
      </w:r>
      <w:r w:rsidRPr="0064652F">
        <w:rPr>
          <w:rFonts w:ascii="Times New Roman" w:eastAsia="Calibri" w:hAnsi="Times New Roman" w:cs="Times New Roman"/>
          <w:lang w:eastAsia="hr-HR"/>
        </w:rPr>
        <w:t>.</w:t>
      </w:r>
    </w:p>
    <w:p w14:paraId="2F163B7F" w14:textId="6EE2BAB6" w:rsidR="001310AA" w:rsidRPr="0064652F" w:rsidRDefault="001310AA" w:rsidP="00F65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Zahtjevi za </w:t>
      </w:r>
      <w:r w:rsidRPr="00374A00">
        <w:rPr>
          <w:rFonts w:ascii="Times New Roman" w:eastAsia="Times New Roman" w:hAnsi="Times New Roman" w:cs="Times New Roman"/>
          <w:b/>
          <w:bCs/>
          <w:lang w:eastAsia="hr-HR"/>
        </w:rPr>
        <w:t>potpor</w:t>
      </w:r>
      <w:r w:rsidR="00B60B21" w:rsidRPr="00374A00">
        <w:rPr>
          <w:rFonts w:ascii="Times New Roman" w:eastAsia="Times New Roman" w:hAnsi="Times New Roman" w:cs="Times New Roman"/>
          <w:b/>
          <w:bCs/>
          <w:lang w:eastAsia="hr-HR"/>
        </w:rPr>
        <w:t>e za primarnu proizvodnju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podnose se </w:t>
      </w:r>
      <w:r w:rsidRPr="00374A00">
        <w:rPr>
          <w:rFonts w:ascii="Times New Roman" w:eastAsia="Times New Roman" w:hAnsi="Times New Roman" w:cs="Times New Roman"/>
          <w:b/>
          <w:bCs/>
          <w:lang w:eastAsia="hr-HR"/>
        </w:rPr>
        <w:t>na propisanim obrascima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s</w:t>
      </w:r>
      <w:r w:rsidR="00275558">
        <w:rPr>
          <w:rFonts w:ascii="Times New Roman" w:eastAsia="Times New Roman" w:hAnsi="Times New Roman" w:cs="Times New Roman"/>
          <w:lang w:eastAsia="hr-HR"/>
        </w:rPr>
        <w:t>a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pripadajućom dokumentacijom najkasnije 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 xml:space="preserve">do </w:t>
      </w:r>
      <w:r w:rsidR="00B60B21">
        <w:rPr>
          <w:rFonts w:ascii="Times New Roman" w:eastAsia="Times New Roman" w:hAnsi="Times New Roman" w:cs="Times New Roman"/>
          <w:b/>
          <w:lang w:eastAsia="hr-HR"/>
        </w:rPr>
        <w:t>30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="00DE5A43">
        <w:rPr>
          <w:rFonts w:ascii="Times New Roman" w:eastAsia="Times New Roman" w:hAnsi="Times New Roman" w:cs="Times New Roman"/>
          <w:b/>
          <w:lang w:eastAsia="hr-HR"/>
        </w:rPr>
        <w:t>studenog</w:t>
      </w:r>
      <w:r w:rsidRPr="00C3717D">
        <w:rPr>
          <w:rFonts w:ascii="Times New Roman" w:eastAsia="Times New Roman" w:hAnsi="Times New Roman" w:cs="Times New Roman"/>
          <w:b/>
          <w:lang w:eastAsia="hr-HR"/>
        </w:rPr>
        <w:t xml:space="preserve"> tekuće godine</w:t>
      </w:r>
      <w:r w:rsidR="00723C1E">
        <w:rPr>
          <w:rFonts w:ascii="Times New Roman" w:eastAsia="Times New Roman" w:hAnsi="Times New Roman" w:cs="Times New Roman"/>
          <w:b/>
          <w:lang w:eastAsia="hr-HR"/>
        </w:rPr>
        <w:t>,</w:t>
      </w:r>
      <w:r w:rsidR="00723C1E" w:rsidRPr="00723C1E">
        <w:rPr>
          <w:rFonts w:ascii="Times New Roman" w:eastAsia="Calibri" w:hAnsi="Times New Roman" w:cs="Times New Roman"/>
        </w:rPr>
        <w:t xml:space="preserve"> </w:t>
      </w:r>
      <w:r w:rsidR="00723C1E">
        <w:rPr>
          <w:rFonts w:ascii="Times New Roman" w:eastAsia="Calibri" w:hAnsi="Times New Roman" w:cs="Times New Roman"/>
        </w:rPr>
        <w:t>izuzev za Mjeru 1. Nabava mehaniz</w:t>
      </w:r>
      <w:r w:rsidR="002866AB">
        <w:rPr>
          <w:rFonts w:ascii="Times New Roman" w:eastAsia="Calibri" w:hAnsi="Times New Roman" w:cs="Times New Roman"/>
        </w:rPr>
        <w:t>a</w:t>
      </w:r>
      <w:r w:rsidR="00723C1E">
        <w:rPr>
          <w:rFonts w:ascii="Times New Roman" w:eastAsia="Calibri" w:hAnsi="Times New Roman" w:cs="Times New Roman"/>
        </w:rPr>
        <w:t xml:space="preserve">cije, strojeva i opreme, za koju je rok podnošenja zahtjeva trideset (30) dana od dana objave </w:t>
      </w:r>
      <w:r w:rsidR="004D49CD">
        <w:rPr>
          <w:rFonts w:ascii="Times New Roman" w:eastAsia="Calibri" w:hAnsi="Times New Roman" w:cs="Times New Roman"/>
        </w:rPr>
        <w:t>J</w:t>
      </w:r>
      <w:r w:rsidR="00723C1E">
        <w:rPr>
          <w:rFonts w:ascii="Times New Roman" w:eastAsia="Calibri" w:hAnsi="Times New Roman" w:cs="Times New Roman"/>
        </w:rPr>
        <w:t>avnog poziva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Pr="0064652F">
        <w:rPr>
          <w:rFonts w:ascii="Times New Roman" w:eastAsia="Times New Roman" w:hAnsi="Times New Roman" w:cs="Times New Roman"/>
          <w:lang w:eastAsia="hr-HR"/>
        </w:rPr>
        <w:t>a rješavaju se prema redosl</w:t>
      </w:r>
      <w:r w:rsidR="002866AB">
        <w:rPr>
          <w:rFonts w:ascii="Times New Roman" w:eastAsia="Times New Roman" w:hAnsi="Times New Roman" w:cs="Times New Roman"/>
          <w:lang w:eastAsia="hr-HR"/>
        </w:rPr>
        <w:t>i</w:t>
      </w:r>
      <w:r w:rsidRPr="0064652F">
        <w:rPr>
          <w:rFonts w:ascii="Times New Roman" w:eastAsia="Times New Roman" w:hAnsi="Times New Roman" w:cs="Times New Roman"/>
          <w:lang w:eastAsia="hr-HR"/>
        </w:rPr>
        <w:t>jedu zaprimanja</w:t>
      </w:r>
      <w:r w:rsidR="00246978">
        <w:rPr>
          <w:rFonts w:ascii="Times New Roman" w:eastAsia="Times New Roman" w:hAnsi="Times New Roman" w:cs="Times New Roman"/>
          <w:lang w:eastAsia="hr-HR"/>
        </w:rPr>
        <w:t xml:space="preserve"> ili </w:t>
      </w:r>
      <w:r w:rsidR="00F41F28">
        <w:rPr>
          <w:rFonts w:ascii="Times New Roman" w:eastAsia="Times New Roman" w:hAnsi="Times New Roman" w:cs="Times New Roman"/>
          <w:lang w:eastAsia="hr-HR"/>
        </w:rPr>
        <w:t>na način propisan</w:t>
      </w:r>
      <w:r w:rsidR="004402A6">
        <w:rPr>
          <w:rFonts w:ascii="Times New Roman" w:eastAsia="Times New Roman" w:hAnsi="Times New Roman" w:cs="Times New Roman"/>
          <w:lang w:eastAsia="hr-HR"/>
        </w:rPr>
        <w:t xml:space="preserve"> u članku 6. stavak 2. ovog Pravilnika</w:t>
      </w:r>
      <w:r w:rsidR="001B08C0">
        <w:rPr>
          <w:rFonts w:ascii="Times New Roman" w:eastAsia="Times New Roman" w:hAnsi="Times New Roman" w:cs="Times New Roman"/>
          <w:lang w:eastAsia="hr-HR"/>
        </w:rPr>
        <w:t xml:space="preserve"> (za Mjeru 1.)</w:t>
      </w:r>
      <w:r w:rsidR="00DF0503" w:rsidRPr="0064652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E5A43">
        <w:rPr>
          <w:rFonts w:ascii="Times New Roman" w:eastAsia="Times New Roman" w:hAnsi="Times New Roman" w:cs="Times New Roman"/>
          <w:lang w:eastAsia="hr-HR"/>
        </w:rPr>
        <w:t xml:space="preserve">Zahtjevi za </w:t>
      </w:r>
      <w:r w:rsidR="00DE5A43" w:rsidRPr="00374A00">
        <w:rPr>
          <w:rFonts w:ascii="Times New Roman" w:eastAsia="Times New Roman" w:hAnsi="Times New Roman" w:cs="Times New Roman"/>
          <w:b/>
          <w:bCs/>
          <w:lang w:eastAsia="hr-HR"/>
        </w:rPr>
        <w:t>potpore za</w:t>
      </w:r>
      <w:r w:rsidR="00295350" w:rsidRPr="00374A00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DE5A43" w:rsidRPr="00374A00">
        <w:rPr>
          <w:rFonts w:ascii="Times New Roman" w:eastAsia="Times New Roman" w:hAnsi="Times New Roman" w:cs="Times New Roman"/>
          <w:b/>
          <w:bCs/>
          <w:lang w:eastAsia="hr-HR"/>
        </w:rPr>
        <w:t>ruralni razvoj</w:t>
      </w:r>
      <w:r w:rsidR="00DE5A43">
        <w:rPr>
          <w:rFonts w:ascii="Times New Roman" w:eastAsia="Times New Roman" w:hAnsi="Times New Roman" w:cs="Times New Roman"/>
          <w:lang w:eastAsia="hr-HR"/>
        </w:rPr>
        <w:t xml:space="preserve"> podnose se </w:t>
      </w:r>
      <w:r w:rsidR="003A6786">
        <w:rPr>
          <w:rFonts w:ascii="Times New Roman" w:eastAsia="Times New Roman" w:hAnsi="Times New Roman" w:cs="Times New Roman"/>
          <w:lang w:eastAsia="hr-HR"/>
        </w:rPr>
        <w:t xml:space="preserve">isključivo </w:t>
      </w:r>
      <w:r w:rsidR="003A6786" w:rsidRPr="00374A00">
        <w:rPr>
          <w:rFonts w:ascii="Times New Roman" w:eastAsia="Times New Roman" w:hAnsi="Times New Roman" w:cs="Times New Roman"/>
          <w:b/>
          <w:bCs/>
          <w:lang w:eastAsia="hr-HR"/>
        </w:rPr>
        <w:t xml:space="preserve">puten on-line </w:t>
      </w:r>
      <w:r w:rsidR="00D34E40" w:rsidRPr="00374A00">
        <w:rPr>
          <w:rFonts w:ascii="Times New Roman" w:eastAsia="Times New Roman" w:hAnsi="Times New Roman" w:cs="Times New Roman"/>
          <w:b/>
          <w:bCs/>
          <w:lang w:eastAsia="hr-HR"/>
        </w:rPr>
        <w:t>prijave</w:t>
      </w:r>
      <w:r w:rsidR="00D34E40">
        <w:rPr>
          <w:rFonts w:ascii="Times New Roman" w:eastAsia="Times New Roman" w:hAnsi="Times New Roman" w:cs="Times New Roman"/>
          <w:lang w:eastAsia="hr-HR"/>
        </w:rPr>
        <w:t xml:space="preserve"> na službenoj stranici Grada Karlovca </w:t>
      </w:r>
      <w:hyperlink r:id="rId15" w:history="1">
        <w:r w:rsidR="00D34E40" w:rsidRPr="00B93340">
          <w:rPr>
            <w:rStyle w:val="Hyperlink"/>
            <w:rFonts w:ascii="Times New Roman" w:eastAsia="Times New Roman" w:hAnsi="Times New Roman" w:cs="Times New Roman"/>
            <w:lang w:eastAsia="hr-HR"/>
          </w:rPr>
          <w:t>www.karlovac.hr</w:t>
        </w:r>
      </w:hyperlink>
      <w:r w:rsidR="00D34E40">
        <w:rPr>
          <w:rFonts w:ascii="Times New Roman" w:eastAsia="Times New Roman" w:hAnsi="Times New Roman" w:cs="Times New Roman"/>
          <w:lang w:eastAsia="hr-HR"/>
        </w:rPr>
        <w:t xml:space="preserve"> </w:t>
      </w:r>
      <w:r w:rsidR="0013565F" w:rsidRPr="0064652F">
        <w:rPr>
          <w:rFonts w:ascii="Times New Roman" w:eastAsia="Times New Roman" w:hAnsi="Times New Roman" w:cs="Times New Roman"/>
          <w:lang w:eastAsia="hr-HR"/>
        </w:rPr>
        <w:t xml:space="preserve">najkasnije </w:t>
      </w:r>
      <w:r w:rsidR="0013565F" w:rsidRPr="00C3717D">
        <w:rPr>
          <w:rFonts w:ascii="Times New Roman" w:eastAsia="Times New Roman" w:hAnsi="Times New Roman" w:cs="Times New Roman"/>
          <w:b/>
          <w:lang w:eastAsia="hr-HR"/>
        </w:rPr>
        <w:t xml:space="preserve">do </w:t>
      </w:r>
      <w:r w:rsidR="0013565F">
        <w:rPr>
          <w:rFonts w:ascii="Times New Roman" w:eastAsia="Times New Roman" w:hAnsi="Times New Roman" w:cs="Times New Roman"/>
          <w:b/>
          <w:lang w:eastAsia="hr-HR"/>
        </w:rPr>
        <w:t>30</w:t>
      </w:r>
      <w:r w:rsidR="0013565F" w:rsidRPr="00C3717D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="0013565F">
        <w:rPr>
          <w:rFonts w:ascii="Times New Roman" w:eastAsia="Times New Roman" w:hAnsi="Times New Roman" w:cs="Times New Roman"/>
          <w:b/>
          <w:lang w:eastAsia="hr-HR"/>
        </w:rPr>
        <w:t>studenog</w:t>
      </w:r>
      <w:r w:rsidR="0013565F" w:rsidRPr="00C3717D">
        <w:rPr>
          <w:rFonts w:ascii="Times New Roman" w:eastAsia="Times New Roman" w:hAnsi="Times New Roman" w:cs="Times New Roman"/>
          <w:b/>
          <w:lang w:eastAsia="hr-HR"/>
        </w:rPr>
        <w:t xml:space="preserve"> tekuće godine</w:t>
      </w:r>
      <w:r w:rsidR="00374A00">
        <w:rPr>
          <w:rFonts w:ascii="Times New Roman" w:eastAsia="Times New Roman" w:hAnsi="Times New Roman" w:cs="Times New Roman"/>
          <w:b/>
          <w:lang w:eastAsia="hr-HR"/>
        </w:rPr>
        <w:t>,</w:t>
      </w:r>
      <w:r w:rsidR="0013565F" w:rsidRPr="0064652F">
        <w:rPr>
          <w:rFonts w:ascii="Times New Roman" w:eastAsia="Times New Roman" w:hAnsi="Times New Roman" w:cs="Times New Roman"/>
          <w:lang w:eastAsia="hr-HR"/>
        </w:rPr>
        <w:t xml:space="preserve"> </w:t>
      </w:r>
      <w:r w:rsidR="00374A00" w:rsidRPr="00374A00">
        <w:rPr>
          <w:rFonts w:ascii="Times New Roman" w:eastAsia="Times New Roman" w:hAnsi="Times New Roman" w:cs="Times New Roman"/>
        </w:rPr>
        <w:t>a rješavaju se prema redoslijedu zaprimanja</w:t>
      </w:r>
      <w:r w:rsidR="00374A00">
        <w:rPr>
          <w:rFonts w:ascii="Times New Roman" w:eastAsia="Times New Roman" w:hAnsi="Times New Roman" w:cs="Times New Roman"/>
          <w:lang w:eastAsia="hr-HR"/>
        </w:rPr>
        <w:t>.</w:t>
      </w:r>
      <w:r w:rsidR="00374A00" w:rsidRPr="0064652F">
        <w:rPr>
          <w:rFonts w:ascii="Times New Roman" w:eastAsia="Times New Roman" w:hAnsi="Times New Roman" w:cs="Times New Roman"/>
          <w:lang w:eastAsia="hr-HR"/>
        </w:rPr>
        <w:t xml:space="preserve"> </w:t>
      </w:r>
      <w:r w:rsidR="00DF0503" w:rsidRPr="0064652F">
        <w:rPr>
          <w:rFonts w:ascii="Times New Roman" w:eastAsia="Times New Roman" w:hAnsi="Times New Roman" w:cs="Times New Roman"/>
          <w:lang w:eastAsia="hr-HR"/>
        </w:rPr>
        <w:t xml:space="preserve">Administrativnu kontrolu prihvatljivosti provodi Upravni odjel, </w:t>
      </w:r>
      <w:r w:rsidR="00450D47" w:rsidRPr="0064652F">
        <w:rPr>
          <w:rFonts w:ascii="Times New Roman" w:eastAsia="Times New Roman" w:hAnsi="Times New Roman" w:cs="Times New Roman"/>
          <w:lang w:eastAsia="hr-HR"/>
        </w:rPr>
        <w:t xml:space="preserve">a </w:t>
      </w:r>
      <w:r w:rsidR="00E02A97" w:rsidRPr="0064652F">
        <w:rPr>
          <w:rFonts w:ascii="Times New Roman" w:eastAsia="Times New Roman" w:hAnsi="Times New Roman" w:cs="Times New Roman"/>
          <w:lang w:eastAsia="hr-HR"/>
        </w:rPr>
        <w:t xml:space="preserve">potpore se </w:t>
      </w:r>
      <w:r w:rsidR="00450D47" w:rsidRPr="0064652F">
        <w:rPr>
          <w:rFonts w:ascii="Times New Roman" w:eastAsia="Times New Roman" w:hAnsi="Times New Roman" w:cs="Times New Roman"/>
          <w:lang w:eastAsia="hr-HR"/>
        </w:rPr>
        <w:t>odobravaju d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o utroška sredstava predviđenih u </w:t>
      </w:r>
      <w:r w:rsidR="00D802CE">
        <w:rPr>
          <w:rFonts w:ascii="Times New Roman" w:eastAsia="Times New Roman" w:hAnsi="Times New Roman" w:cs="Times New Roman"/>
          <w:lang w:eastAsia="hr-HR"/>
        </w:rPr>
        <w:t xml:space="preserve">Programu </w:t>
      </w:r>
      <w:r w:rsidR="00F66216">
        <w:rPr>
          <w:rFonts w:ascii="Times New Roman" w:eastAsia="Times New Roman" w:hAnsi="Times New Roman" w:cs="Times New Roman"/>
          <w:lang w:eastAsia="hr-HR"/>
        </w:rPr>
        <w:t xml:space="preserve">poticanja poljoprivrede i ruralnog razvoja </w:t>
      </w:r>
      <w:r w:rsidR="00D802CE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64652F">
        <w:rPr>
          <w:rFonts w:ascii="Times New Roman" w:eastAsia="Times New Roman" w:hAnsi="Times New Roman" w:cs="Times New Roman"/>
          <w:lang w:eastAsia="hr-HR"/>
        </w:rPr>
        <w:t>Proračunu Grada Karlovca za tekuću godinu.</w:t>
      </w:r>
    </w:p>
    <w:p w14:paraId="02F5394D" w14:textId="77777777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4A4015D" w14:textId="11314270" w:rsidR="001310AA" w:rsidRPr="0064652F" w:rsidRDefault="001310AA" w:rsidP="001310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Korisnici potpora uz obrazac zahtjeva prilažu sljedeću dokumentaciju:</w:t>
      </w:r>
    </w:p>
    <w:p w14:paraId="70163769" w14:textId="77777777" w:rsidR="001310AA" w:rsidRPr="0064652F" w:rsidRDefault="001310AA" w:rsidP="001310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Preslika dokaza o upis u odgovarajući registar - za pravne osobe,</w:t>
      </w:r>
    </w:p>
    <w:p w14:paraId="1F58A092" w14:textId="77777777" w:rsidR="001310AA" w:rsidRPr="0064652F" w:rsidRDefault="001310AA" w:rsidP="001310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Preslika dokaza o upisu podnositelja u Upisnik poljoprivrednika ili Upisnik obiteljskih poljoprivrednih gospodarstava,</w:t>
      </w:r>
    </w:p>
    <w:p w14:paraId="06A557DE" w14:textId="77777777" w:rsidR="001310AA" w:rsidRPr="0064652F" w:rsidRDefault="001310AA" w:rsidP="001310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Preslika važeće potvrdnice - za ekološke proizvođače,</w:t>
      </w:r>
    </w:p>
    <w:p w14:paraId="10288497" w14:textId="7888B5BB" w:rsidR="001310AA" w:rsidRDefault="001310AA" w:rsidP="001310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Preslika računa (R1, R2) na ime nositelja ili člana poljoprivrednog gospodarstva, za provedeno ulaganje i dokaz da je isti nastao i plaćen u tekućoj godini u kojoj se podnosi zahtjev za potporu</w:t>
      </w:r>
      <w:r w:rsidR="00C02AB6" w:rsidRPr="0064652F">
        <w:rPr>
          <w:rFonts w:ascii="Times New Roman" w:eastAsia="Times New Roman" w:hAnsi="Times New Roman" w:cs="Times New Roman"/>
          <w:lang w:eastAsia="hr-HR"/>
        </w:rPr>
        <w:t>,</w:t>
      </w:r>
    </w:p>
    <w:p w14:paraId="27A652CC" w14:textId="4949883C" w:rsidR="00C04577" w:rsidRPr="0064652F" w:rsidRDefault="00C04577" w:rsidP="001310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do</w:t>
      </w:r>
      <w:r w:rsidR="00200D81">
        <w:rPr>
          <w:rFonts w:ascii="Times New Roman" w:eastAsia="Times New Roman" w:hAnsi="Times New Roman" w:cs="Times New Roman"/>
          <w:lang w:eastAsia="hr-HR"/>
        </w:rPr>
        <w:t>k</w:t>
      </w:r>
      <w:r>
        <w:rPr>
          <w:rFonts w:ascii="Times New Roman" w:eastAsia="Times New Roman" w:hAnsi="Times New Roman" w:cs="Times New Roman"/>
          <w:lang w:eastAsia="hr-HR"/>
        </w:rPr>
        <w:t>aza o registraciji proizvodnje</w:t>
      </w:r>
      <w:r w:rsidR="00200D81">
        <w:rPr>
          <w:rFonts w:ascii="Times New Roman" w:eastAsia="Times New Roman" w:hAnsi="Times New Roman" w:cs="Times New Roman"/>
          <w:lang w:eastAsia="hr-HR"/>
        </w:rPr>
        <w:t xml:space="preserve"> (dopunske djelatnosti)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7D735D62" w14:textId="77777777" w:rsidR="001310AA" w:rsidRPr="0064652F" w:rsidRDefault="001310AA" w:rsidP="001310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Druge dokumente propisane za određene mjere (podmjere),</w:t>
      </w:r>
    </w:p>
    <w:p w14:paraId="4DD27236" w14:textId="3D54C7FB" w:rsidR="001310AA" w:rsidRPr="0064652F" w:rsidRDefault="00960420" w:rsidP="001310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652F">
        <w:rPr>
          <w:rFonts w:ascii="Times New Roman" w:eastAsia="Times New Roman" w:hAnsi="Times New Roman" w:cs="Times New Roman"/>
          <w:lang w:eastAsia="hr-HR"/>
        </w:rPr>
        <w:t>Potvrda P</w:t>
      </w:r>
      <w:r w:rsidR="001310AA" w:rsidRPr="0064652F">
        <w:rPr>
          <w:rFonts w:ascii="Times New Roman" w:eastAsia="Times New Roman" w:hAnsi="Times New Roman" w:cs="Times New Roman"/>
          <w:lang w:eastAsia="hr-HR"/>
        </w:rPr>
        <w:t xml:space="preserve">orezne uprave o </w:t>
      </w:r>
      <w:r w:rsidR="005C77C9">
        <w:rPr>
          <w:rFonts w:ascii="Times New Roman" w:eastAsia="Times New Roman" w:hAnsi="Times New Roman" w:cs="Times New Roman"/>
          <w:lang w:eastAsia="hr-HR"/>
        </w:rPr>
        <w:t xml:space="preserve">podmirenim obvezama </w:t>
      </w:r>
      <w:r w:rsidR="001310AA" w:rsidRPr="0064652F">
        <w:rPr>
          <w:rFonts w:ascii="Times New Roman" w:eastAsia="Times New Roman" w:hAnsi="Times New Roman" w:cs="Times New Roman"/>
          <w:lang w:eastAsia="hr-HR"/>
        </w:rPr>
        <w:t xml:space="preserve">prema </w:t>
      </w:r>
      <w:r w:rsidR="00C45603">
        <w:rPr>
          <w:rFonts w:ascii="Times New Roman" w:eastAsia="Times New Roman" w:hAnsi="Times New Roman" w:cs="Times New Roman"/>
          <w:lang w:eastAsia="hr-HR"/>
        </w:rPr>
        <w:t>Republici Hrvatskoj</w:t>
      </w:r>
      <w:r w:rsidR="001310AA" w:rsidRPr="0064652F">
        <w:rPr>
          <w:rFonts w:ascii="Times New Roman" w:eastAsia="Times New Roman" w:hAnsi="Times New Roman" w:cs="Times New Roman"/>
          <w:lang w:eastAsia="hr-HR"/>
        </w:rPr>
        <w:t xml:space="preserve"> ne starij</w:t>
      </w:r>
      <w:r w:rsidR="00C45603">
        <w:rPr>
          <w:rFonts w:ascii="Times New Roman" w:eastAsia="Times New Roman" w:hAnsi="Times New Roman" w:cs="Times New Roman"/>
          <w:lang w:eastAsia="hr-HR"/>
        </w:rPr>
        <w:t>a</w:t>
      </w:r>
      <w:r w:rsidR="001310AA" w:rsidRPr="0064652F">
        <w:rPr>
          <w:rFonts w:ascii="Times New Roman" w:eastAsia="Times New Roman" w:hAnsi="Times New Roman" w:cs="Times New Roman"/>
          <w:lang w:eastAsia="hr-HR"/>
        </w:rPr>
        <w:t xml:space="preserve"> od 30 dana od dana podnošenja zahtjeva.</w:t>
      </w:r>
    </w:p>
    <w:p w14:paraId="5A3A58FB" w14:textId="77777777" w:rsidR="00C02AB6" w:rsidRDefault="00C02AB6" w:rsidP="001310A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C7F4FF" w14:textId="770E9BF9" w:rsidR="00B9765C" w:rsidRPr="0064652F" w:rsidRDefault="00B9765C" w:rsidP="00F6552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CF75D7">
        <w:rPr>
          <w:rFonts w:ascii="Times New Roman" w:eastAsia="Times New Roman" w:hAnsi="Times New Roman" w:cs="Times New Roman"/>
          <w:lang w:eastAsia="hr-HR"/>
        </w:rPr>
        <w:lastRenderedPageBreak/>
        <w:t>Upravni odjel po potrebi može zatražiti i dodatnu dokumentaciju u svrhu provjere navoda iz obrasca zahtjeva za dodjelu potpore.</w:t>
      </w:r>
    </w:p>
    <w:p w14:paraId="1D7453F7" w14:textId="0B747DC0" w:rsidR="001310AA" w:rsidRPr="0064652F" w:rsidRDefault="00C02AB6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Prihvatljiv dokaz o izvršenom bezgotovinskom plaćanju računa za pravne osobe je izvod sa bankovnog računa ili dokaz o plaćanju putem bankovnog kredita, za iznose veće od 5.000,00 kn.</w:t>
      </w:r>
    </w:p>
    <w:p w14:paraId="0F08E168" w14:textId="14091AF9" w:rsidR="00C02AB6" w:rsidRPr="0064652F" w:rsidRDefault="00B04C99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Neprihvatljivi su računi za robe i usluge dobavljača/izvođača s kojima je podnositelj zahtjeva/korisnik potpore  povezan vlasničkim ili upravljačkim odnosima.</w:t>
      </w:r>
    </w:p>
    <w:p w14:paraId="12C5F61D" w14:textId="0E23403B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Zahtjevi za </w:t>
      </w:r>
      <w:r w:rsidR="007C32EC">
        <w:rPr>
          <w:rFonts w:ascii="Times New Roman" w:eastAsia="Calibri" w:hAnsi="Times New Roman" w:cs="Times New Roman"/>
        </w:rPr>
        <w:t>sve</w:t>
      </w:r>
      <w:r w:rsidRPr="0064652F">
        <w:rPr>
          <w:rFonts w:ascii="Times New Roman" w:eastAsia="Calibri" w:hAnsi="Times New Roman" w:cs="Times New Roman"/>
        </w:rPr>
        <w:t xml:space="preserve"> mjere potpore nalaze se na web stranici Grada Karlovca, </w:t>
      </w:r>
      <w:hyperlink r:id="rId16" w:history="1">
        <w:r w:rsidRPr="0064652F">
          <w:rPr>
            <w:rFonts w:ascii="Times New Roman" w:eastAsia="Calibri" w:hAnsi="Times New Roman" w:cs="Times New Roman"/>
            <w:color w:val="0000FF"/>
            <w:u w:val="single"/>
          </w:rPr>
          <w:t>www.karlovac.hr</w:t>
        </w:r>
      </w:hyperlink>
      <w:r w:rsidRPr="0064652F">
        <w:rPr>
          <w:rFonts w:ascii="Times New Roman" w:eastAsia="Calibri" w:hAnsi="Times New Roman" w:cs="Times New Roman"/>
        </w:rPr>
        <w:t xml:space="preserve"> ili se mogu dobiti u Upravnom odjelu. </w:t>
      </w:r>
    </w:p>
    <w:p w14:paraId="6486189B" w14:textId="0D86641F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2</w:t>
      </w:r>
      <w:r w:rsidR="00F36698">
        <w:rPr>
          <w:rFonts w:ascii="Times New Roman" w:eastAsia="Calibri" w:hAnsi="Times New Roman" w:cs="Times New Roman"/>
        </w:rPr>
        <w:t>7</w:t>
      </w:r>
      <w:r w:rsidRPr="0064652F">
        <w:rPr>
          <w:rFonts w:ascii="Times New Roman" w:eastAsia="Calibri" w:hAnsi="Times New Roman" w:cs="Times New Roman"/>
        </w:rPr>
        <w:t>.</w:t>
      </w:r>
    </w:p>
    <w:p w14:paraId="076AEB52" w14:textId="2FD0C973" w:rsidR="001310AA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Potpore se isplaćuju na račun korisnika na osnovu podnesenog zahtjeva i rješenja Gradonačelnika o dodjeli potpore, nakon što se </w:t>
      </w:r>
      <w:r w:rsidR="00AA0EFE">
        <w:rPr>
          <w:rFonts w:ascii="Times New Roman" w:eastAsia="Calibri" w:hAnsi="Times New Roman" w:cs="Times New Roman"/>
        </w:rPr>
        <w:t xml:space="preserve">iz dostavljene dokumentacije </w:t>
      </w:r>
      <w:r w:rsidRPr="0064652F">
        <w:rPr>
          <w:rFonts w:ascii="Times New Roman" w:eastAsia="Calibri" w:hAnsi="Times New Roman" w:cs="Times New Roman"/>
        </w:rPr>
        <w:t>utvrdi da su zadovoljeni propisani kriteriji.</w:t>
      </w:r>
    </w:p>
    <w:p w14:paraId="77CD0CAD" w14:textId="2C7CCF80" w:rsidR="00EF1DDC" w:rsidRPr="0064652F" w:rsidRDefault="00CB4CD3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C3717D">
        <w:rPr>
          <w:rFonts w:ascii="Times New Roman" w:eastAsia="Calibri" w:hAnsi="Times New Roman" w:cs="Times New Roman"/>
        </w:rPr>
        <w:t>Pravo na dodjelu potpore temeljem ovog Pravilnika</w:t>
      </w:r>
      <w:r w:rsidR="004300C8" w:rsidRPr="00C3717D">
        <w:rPr>
          <w:rFonts w:ascii="Times New Roman" w:eastAsia="Calibri" w:hAnsi="Times New Roman" w:cs="Times New Roman"/>
        </w:rPr>
        <w:t xml:space="preserve"> nije moguće ostvariti</w:t>
      </w:r>
      <w:r w:rsidR="007A6B7A" w:rsidRPr="00C3717D">
        <w:rPr>
          <w:rFonts w:ascii="Times New Roman" w:eastAsia="Calibri" w:hAnsi="Times New Roman" w:cs="Times New Roman"/>
        </w:rPr>
        <w:t xml:space="preserve"> za ulaganja za koja je ostvarena ili će biti ostv</w:t>
      </w:r>
      <w:r w:rsidR="00841E6B" w:rsidRPr="00C3717D">
        <w:rPr>
          <w:rFonts w:ascii="Times New Roman" w:eastAsia="Calibri" w:hAnsi="Times New Roman" w:cs="Times New Roman"/>
        </w:rPr>
        <w:t>a</w:t>
      </w:r>
      <w:r w:rsidR="007A6B7A" w:rsidRPr="00C3717D">
        <w:rPr>
          <w:rFonts w:ascii="Times New Roman" w:eastAsia="Calibri" w:hAnsi="Times New Roman" w:cs="Times New Roman"/>
        </w:rPr>
        <w:t>rena potpora iz drugog izvora javnog financiranja</w:t>
      </w:r>
      <w:r w:rsidR="00841E6B" w:rsidRPr="00C3717D">
        <w:rPr>
          <w:rFonts w:ascii="Times New Roman" w:eastAsia="Calibri" w:hAnsi="Times New Roman" w:cs="Times New Roman"/>
        </w:rPr>
        <w:t>.</w:t>
      </w:r>
      <w:r w:rsidR="003B00C7" w:rsidRPr="00C3717D">
        <w:rPr>
          <w:rFonts w:ascii="Times New Roman" w:eastAsia="Calibri" w:hAnsi="Times New Roman" w:cs="Times New Roman"/>
        </w:rPr>
        <w:t xml:space="preserve"> Da </w:t>
      </w:r>
      <w:r w:rsidR="004514BC" w:rsidRPr="00C3717D">
        <w:rPr>
          <w:rFonts w:ascii="Times New Roman" w:eastAsia="Calibri" w:hAnsi="Times New Roman" w:cs="Times New Roman"/>
        </w:rPr>
        <w:t xml:space="preserve">predmetno ulaganje nije </w:t>
      </w:r>
      <w:r w:rsidR="00C402FA" w:rsidRPr="00C3717D">
        <w:rPr>
          <w:rFonts w:ascii="Times New Roman" w:eastAsia="Calibri" w:hAnsi="Times New Roman" w:cs="Times New Roman"/>
        </w:rPr>
        <w:t>su</w:t>
      </w:r>
      <w:r w:rsidR="004514BC" w:rsidRPr="00C3717D">
        <w:rPr>
          <w:rFonts w:ascii="Times New Roman" w:eastAsia="Calibri" w:hAnsi="Times New Roman" w:cs="Times New Roman"/>
        </w:rPr>
        <w:t>financirano iz drug</w:t>
      </w:r>
      <w:r w:rsidR="0083050B" w:rsidRPr="00C3717D">
        <w:rPr>
          <w:rFonts w:ascii="Times New Roman" w:eastAsia="Calibri" w:hAnsi="Times New Roman" w:cs="Times New Roman"/>
        </w:rPr>
        <w:t>og</w:t>
      </w:r>
      <w:r w:rsidR="004514BC" w:rsidRPr="00C3717D">
        <w:rPr>
          <w:rFonts w:ascii="Times New Roman" w:eastAsia="Calibri" w:hAnsi="Times New Roman" w:cs="Times New Roman"/>
        </w:rPr>
        <w:t xml:space="preserve"> izvora</w:t>
      </w:r>
      <w:r w:rsidR="005F23C0" w:rsidRPr="00C3717D">
        <w:rPr>
          <w:rFonts w:ascii="Times New Roman" w:eastAsia="Calibri" w:hAnsi="Times New Roman" w:cs="Times New Roman"/>
        </w:rPr>
        <w:t>,</w:t>
      </w:r>
      <w:r w:rsidR="00004ADB" w:rsidRPr="00C3717D">
        <w:rPr>
          <w:rFonts w:ascii="Times New Roman" w:eastAsia="Calibri" w:hAnsi="Times New Roman" w:cs="Times New Roman"/>
        </w:rPr>
        <w:t xml:space="preserve"> </w:t>
      </w:r>
      <w:r w:rsidR="00790329" w:rsidRPr="00C3717D">
        <w:rPr>
          <w:rFonts w:ascii="Times New Roman" w:eastAsia="Calibri" w:hAnsi="Times New Roman" w:cs="Times New Roman"/>
        </w:rPr>
        <w:t>p</w:t>
      </w:r>
      <w:r w:rsidR="00004ADB" w:rsidRPr="00C3717D">
        <w:rPr>
          <w:rFonts w:ascii="Times New Roman" w:eastAsia="Calibri" w:hAnsi="Times New Roman" w:cs="Times New Roman"/>
        </w:rPr>
        <w:t xml:space="preserve">odnositelj zahtjeva pod materijalnom i krivičnom odgovornošću </w:t>
      </w:r>
      <w:r w:rsidR="00790329" w:rsidRPr="00C3717D">
        <w:rPr>
          <w:rFonts w:ascii="Times New Roman" w:eastAsia="Calibri" w:hAnsi="Times New Roman" w:cs="Times New Roman"/>
        </w:rPr>
        <w:t xml:space="preserve">potvrđuje potpisom </w:t>
      </w:r>
      <w:r w:rsidR="00524F66" w:rsidRPr="00C3717D">
        <w:rPr>
          <w:rFonts w:ascii="Times New Roman" w:eastAsia="Calibri" w:hAnsi="Times New Roman" w:cs="Times New Roman"/>
        </w:rPr>
        <w:t xml:space="preserve">izjave </w:t>
      </w:r>
      <w:r w:rsidR="005F23C0" w:rsidRPr="00C3717D">
        <w:rPr>
          <w:rFonts w:ascii="Times New Roman" w:eastAsia="Calibri" w:hAnsi="Times New Roman" w:cs="Times New Roman"/>
        </w:rPr>
        <w:t>uz</w:t>
      </w:r>
      <w:r w:rsidR="00524F66" w:rsidRPr="00C3717D">
        <w:rPr>
          <w:rFonts w:ascii="Times New Roman" w:eastAsia="Calibri" w:hAnsi="Times New Roman" w:cs="Times New Roman"/>
        </w:rPr>
        <w:t xml:space="preserve"> </w:t>
      </w:r>
      <w:r w:rsidR="00790329" w:rsidRPr="00C3717D">
        <w:rPr>
          <w:rFonts w:ascii="Times New Roman" w:eastAsia="Calibri" w:hAnsi="Times New Roman" w:cs="Times New Roman"/>
        </w:rPr>
        <w:t>zahtjev</w:t>
      </w:r>
      <w:r w:rsidR="00E52DB9" w:rsidRPr="00C3717D">
        <w:rPr>
          <w:rFonts w:ascii="Times New Roman" w:eastAsia="Calibri" w:hAnsi="Times New Roman" w:cs="Times New Roman"/>
        </w:rPr>
        <w:t>u</w:t>
      </w:r>
      <w:r w:rsidR="00790329" w:rsidRPr="00C3717D">
        <w:rPr>
          <w:rFonts w:ascii="Times New Roman" w:eastAsia="Calibri" w:hAnsi="Times New Roman" w:cs="Times New Roman"/>
        </w:rPr>
        <w:t xml:space="preserve"> za potporu.</w:t>
      </w:r>
      <w:r w:rsidR="00004ADB">
        <w:rPr>
          <w:rFonts w:ascii="Times New Roman" w:eastAsia="Calibri" w:hAnsi="Times New Roman" w:cs="Times New Roman"/>
        </w:rPr>
        <w:t xml:space="preserve"> </w:t>
      </w:r>
    </w:p>
    <w:p w14:paraId="422CF73A" w14:textId="77777777" w:rsidR="001310AA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Podnositelji zahtjeva za dodjelu potpora male vrijednosti mogu podnijeti prigovor na Rješenje o dodjeli potpore Gradonačelniku Grada Karlovca u roku 8 (osam) dana od dana primitka Rješenja. O prigovoru odlučuje Gradonačelnik.</w:t>
      </w:r>
    </w:p>
    <w:p w14:paraId="13C63D3A" w14:textId="7609BE64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2</w:t>
      </w:r>
      <w:r w:rsidR="00F36698">
        <w:rPr>
          <w:rFonts w:ascii="Times New Roman" w:eastAsia="Calibri" w:hAnsi="Times New Roman" w:cs="Times New Roman"/>
        </w:rPr>
        <w:t>8</w:t>
      </w:r>
      <w:r w:rsidRPr="0064652F">
        <w:rPr>
          <w:rFonts w:ascii="Times New Roman" w:eastAsia="Calibri" w:hAnsi="Times New Roman" w:cs="Times New Roman"/>
        </w:rPr>
        <w:t>.</w:t>
      </w:r>
    </w:p>
    <w:p w14:paraId="37279544" w14:textId="77777777" w:rsidR="001310AA" w:rsidRPr="0064652F" w:rsidRDefault="001310AA" w:rsidP="00F65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Za korisnike potpore koji su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u sustavu poreza na dodanu vrijednost</w:t>
      </w:r>
      <w:r w:rsidRPr="0064652F">
        <w:rPr>
          <w:rFonts w:ascii="Times New Roman" w:eastAsia="Calibri" w:hAnsi="Times New Roman" w:cs="Times New Roman"/>
        </w:rPr>
        <w:t xml:space="preserve"> intenzitet potpore za sve navedene mjere obračunava se na iznos ulaganja bez PDV-a.</w:t>
      </w:r>
    </w:p>
    <w:p w14:paraId="6E3AD02D" w14:textId="77777777" w:rsidR="00386AE9" w:rsidRPr="0064652F" w:rsidRDefault="00386AE9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D2BA68A" w14:textId="390DD648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Članak </w:t>
      </w:r>
      <w:r w:rsidR="00F65527">
        <w:rPr>
          <w:rFonts w:ascii="Times New Roman" w:eastAsia="Calibri" w:hAnsi="Times New Roman" w:cs="Times New Roman"/>
        </w:rPr>
        <w:t>2</w:t>
      </w:r>
      <w:r w:rsidR="00F36698">
        <w:rPr>
          <w:rFonts w:ascii="Times New Roman" w:eastAsia="Calibri" w:hAnsi="Times New Roman" w:cs="Times New Roman"/>
        </w:rPr>
        <w:t>9</w:t>
      </w:r>
      <w:r w:rsidRPr="0064652F">
        <w:rPr>
          <w:rFonts w:ascii="Times New Roman" w:eastAsia="Calibri" w:hAnsi="Times New Roman" w:cs="Times New Roman"/>
        </w:rPr>
        <w:t>.</w:t>
      </w:r>
    </w:p>
    <w:p w14:paraId="5EA0A438" w14:textId="06828849" w:rsidR="001310AA" w:rsidRPr="0064652F" w:rsidRDefault="001310AA" w:rsidP="00F65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Times New Roman" w:hAnsi="Times New Roman" w:cs="Times New Roman"/>
          <w:lang w:eastAsia="hr-HR"/>
        </w:rPr>
        <w:t xml:space="preserve">Za poljoprivredna gospodarstva čiji nositelj je </w:t>
      </w:r>
      <w:r w:rsidRPr="0064652F">
        <w:rPr>
          <w:rFonts w:ascii="Times New Roman" w:eastAsia="Times New Roman" w:hAnsi="Times New Roman" w:cs="Times New Roman"/>
          <w:b/>
          <w:lang w:eastAsia="hr-HR"/>
        </w:rPr>
        <w:t>mladi poljoprivrednik koji</w:t>
      </w:r>
      <w:r w:rsidRPr="0064652F">
        <w:rPr>
          <w:rFonts w:ascii="Times New Roman" w:eastAsia="Times New Roman" w:hAnsi="Times New Roman" w:cs="Times New Roman"/>
          <w:b/>
          <w:bCs/>
          <w:lang w:eastAsia="hr-HR"/>
        </w:rPr>
        <w:t xml:space="preserve"> nije stariji od 40 godina u trenutku podnošenja zahtjeva za potporu</w:t>
      </w:r>
      <w:r w:rsidRPr="0064652F">
        <w:rPr>
          <w:rFonts w:ascii="Times New Roman" w:eastAsia="Times New Roman" w:hAnsi="Times New Roman" w:cs="Times New Roman"/>
          <w:lang w:eastAsia="hr-HR"/>
        </w:rPr>
        <w:t>, iznos potpore</w:t>
      </w:r>
      <w:r w:rsidRPr="0064652F">
        <w:rPr>
          <w:rFonts w:ascii="Times New Roman" w:eastAsia="Calibri" w:hAnsi="Times New Roman" w:cs="Times New Roman"/>
        </w:rPr>
        <w:t xml:space="preserve"> obračunava se za </w:t>
      </w:r>
      <w:r w:rsidRPr="0064652F">
        <w:rPr>
          <w:rFonts w:ascii="Times New Roman" w:eastAsia="Calibri" w:hAnsi="Times New Roman" w:cs="Times New Roman"/>
          <w:b/>
        </w:rPr>
        <w:t>20%</w:t>
      </w:r>
      <w:r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  <w:b/>
        </w:rPr>
        <w:t>poena više</w:t>
      </w:r>
      <w:r w:rsidRPr="0064652F">
        <w:rPr>
          <w:rFonts w:ascii="Times New Roman" w:eastAsia="Calibri" w:hAnsi="Times New Roman" w:cs="Times New Roman"/>
        </w:rPr>
        <w:t xml:space="preserve"> od propisanih iznosa za ostale korisnike. </w:t>
      </w:r>
      <w:r w:rsidRPr="0064652F">
        <w:rPr>
          <w:rFonts w:ascii="Times New Roman" w:eastAsia="Calibri" w:hAnsi="Times New Roman" w:cs="Times New Roman"/>
          <w:b/>
        </w:rPr>
        <w:t>Maksimalni ukupni iznos potpora</w:t>
      </w:r>
      <w:r w:rsidRPr="0064652F">
        <w:rPr>
          <w:rFonts w:ascii="Times New Roman" w:eastAsia="Calibri" w:hAnsi="Times New Roman" w:cs="Times New Roman"/>
        </w:rPr>
        <w:t xml:space="preserve"> po pojedinim mjerama za mlade poljoprivrednike </w:t>
      </w:r>
      <w:r w:rsidRPr="0064652F">
        <w:rPr>
          <w:rFonts w:ascii="Times New Roman" w:eastAsia="Calibri" w:hAnsi="Times New Roman" w:cs="Times New Roman"/>
          <w:b/>
        </w:rPr>
        <w:t>povećava se za 20% poena</w:t>
      </w:r>
      <w:r w:rsidRPr="0064652F">
        <w:rPr>
          <w:rFonts w:ascii="Times New Roman" w:eastAsia="Calibri" w:hAnsi="Times New Roman" w:cs="Times New Roman"/>
        </w:rPr>
        <w:t xml:space="preserve"> u odnosu na maksimalne iznose za ostale korisnike</w:t>
      </w:r>
      <w:r w:rsidR="00B9765C">
        <w:rPr>
          <w:rFonts w:ascii="Times New Roman" w:eastAsia="Calibri" w:hAnsi="Times New Roman" w:cs="Times New Roman"/>
        </w:rPr>
        <w:t xml:space="preserve">, </w:t>
      </w:r>
      <w:r w:rsidR="00B9765C" w:rsidRPr="00CF75D7">
        <w:rPr>
          <w:rFonts w:ascii="Times New Roman" w:eastAsia="Calibri" w:hAnsi="Times New Roman" w:cs="Times New Roman"/>
        </w:rPr>
        <w:t>u koliko nije drugačije navedeno</w:t>
      </w:r>
      <w:r w:rsidRPr="00CF75D7">
        <w:rPr>
          <w:rFonts w:ascii="Times New Roman" w:eastAsia="Calibri" w:hAnsi="Times New Roman" w:cs="Times New Roman"/>
        </w:rPr>
        <w:t>.</w:t>
      </w:r>
      <w:r w:rsidRPr="0064652F">
        <w:rPr>
          <w:rFonts w:ascii="Times New Roman" w:eastAsia="Calibri" w:hAnsi="Times New Roman" w:cs="Times New Roman"/>
        </w:rPr>
        <w:t xml:space="preserve"> </w:t>
      </w:r>
    </w:p>
    <w:p w14:paraId="4B4BCE5F" w14:textId="77777777" w:rsidR="00F65527" w:rsidRDefault="00F65527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B39BAFA" w14:textId="7262383B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Članak </w:t>
      </w:r>
      <w:r w:rsidR="00F36698">
        <w:rPr>
          <w:rFonts w:ascii="Times New Roman" w:eastAsia="Calibri" w:hAnsi="Times New Roman" w:cs="Times New Roman"/>
        </w:rPr>
        <w:t>30</w:t>
      </w:r>
      <w:r w:rsidRPr="0064652F">
        <w:rPr>
          <w:rFonts w:ascii="Times New Roman" w:eastAsia="Calibri" w:hAnsi="Times New Roman" w:cs="Times New Roman"/>
        </w:rPr>
        <w:t>.</w:t>
      </w:r>
    </w:p>
    <w:p w14:paraId="13D58D71" w14:textId="166FAA69" w:rsidR="00621F35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Za poljoprivredna gospodarstva upisana u Upisnik subjekata u </w:t>
      </w:r>
      <w:r w:rsidRPr="0064652F">
        <w:rPr>
          <w:rFonts w:ascii="Times New Roman" w:eastAsia="Calibri" w:hAnsi="Times New Roman" w:cs="Times New Roman"/>
          <w:b/>
        </w:rPr>
        <w:t>ekološkoj proizvodnji</w:t>
      </w:r>
      <w:r w:rsidRPr="0064652F">
        <w:rPr>
          <w:rFonts w:ascii="Times New Roman" w:eastAsia="Calibri" w:hAnsi="Times New Roman" w:cs="Times New Roman"/>
        </w:rPr>
        <w:t xml:space="preserve"> iznos potpore obračunavaju se za </w:t>
      </w:r>
      <w:r w:rsidRPr="0064652F">
        <w:rPr>
          <w:rFonts w:ascii="Times New Roman" w:eastAsia="Calibri" w:hAnsi="Times New Roman" w:cs="Times New Roman"/>
          <w:b/>
        </w:rPr>
        <w:t>20%</w:t>
      </w:r>
      <w:r w:rsidRPr="0064652F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  <w:b/>
        </w:rPr>
        <w:t>poena više</w:t>
      </w:r>
      <w:r w:rsidRPr="0064652F">
        <w:rPr>
          <w:rFonts w:ascii="Times New Roman" w:eastAsia="Calibri" w:hAnsi="Times New Roman" w:cs="Times New Roman"/>
        </w:rPr>
        <w:t xml:space="preserve"> od propisanih iznosa za konvencionalnu proizvodnju.</w:t>
      </w:r>
      <w:r w:rsidR="00F65527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</w:rPr>
        <w:t xml:space="preserve"> Maksimalni ukupni iznos potpora po pojedinim mjerama za ekološke proizvođeče isti je kao i za ostale korisnike.</w:t>
      </w:r>
    </w:p>
    <w:p w14:paraId="74655EA5" w14:textId="4A9C9027" w:rsidR="001310AA" w:rsidRPr="0064652F" w:rsidRDefault="001310AA" w:rsidP="00621F35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Članak </w:t>
      </w:r>
      <w:r w:rsidR="006E0905">
        <w:rPr>
          <w:rFonts w:ascii="Times New Roman" w:eastAsia="Calibri" w:hAnsi="Times New Roman" w:cs="Times New Roman"/>
        </w:rPr>
        <w:t>3</w:t>
      </w:r>
      <w:r w:rsidR="00F36698">
        <w:rPr>
          <w:rFonts w:ascii="Times New Roman" w:eastAsia="Calibri" w:hAnsi="Times New Roman" w:cs="Times New Roman"/>
        </w:rPr>
        <w:t>1</w:t>
      </w:r>
      <w:r w:rsidRPr="0064652F">
        <w:rPr>
          <w:rFonts w:ascii="Times New Roman" w:eastAsia="Calibri" w:hAnsi="Times New Roman" w:cs="Times New Roman"/>
        </w:rPr>
        <w:t>.</w:t>
      </w:r>
    </w:p>
    <w:p w14:paraId="2DC4E909" w14:textId="65DCA9EF" w:rsidR="00F46EB3" w:rsidRDefault="001310AA" w:rsidP="00F65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b/>
        </w:rPr>
        <w:t>Najviši iznos potpore</w:t>
      </w:r>
      <w:r w:rsidRPr="0064652F">
        <w:rPr>
          <w:rFonts w:ascii="Times New Roman" w:eastAsia="Calibri" w:hAnsi="Times New Roman" w:cs="Times New Roman"/>
        </w:rPr>
        <w:t xml:space="preserve"> koji jedno poljoprivredno gospodarstvo može ostvariti u godini po svim aktivnostima i mjerama iz ovog Pravilnika iznosi </w:t>
      </w:r>
      <w:r w:rsidR="00C42D9A" w:rsidRPr="00CF75D7">
        <w:rPr>
          <w:rFonts w:ascii="Times New Roman" w:eastAsia="Calibri" w:hAnsi="Times New Roman" w:cs="Times New Roman"/>
          <w:b/>
        </w:rPr>
        <w:t>6</w:t>
      </w:r>
      <w:r w:rsidR="00C02AB6" w:rsidRPr="00CF75D7">
        <w:rPr>
          <w:rFonts w:ascii="Times New Roman" w:eastAsia="Calibri" w:hAnsi="Times New Roman" w:cs="Times New Roman"/>
          <w:b/>
        </w:rPr>
        <w:t>0.000,00 kn</w:t>
      </w:r>
      <w:r w:rsidR="00C02AB6" w:rsidRPr="0064652F">
        <w:rPr>
          <w:rFonts w:ascii="Times New Roman" w:eastAsia="Calibri" w:hAnsi="Times New Roman" w:cs="Times New Roman"/>
          <w:b/>
        </w:rPr>
        <w:t xml:space="preserve">. </w:t>
      </w:r>
      <w:r w:rsidR="00F46EB3" w:rsidRPr="00D14A65">
        <w:rPr>
          <w:rFonts w:ascii="Times New Roman" w:eastAsia="Calibri" w:hAnsi="Times New Roman" w:cs="Times New Roman"/>
          <w:lang w:eastAsia="hr-HR"/>
        </w:rPr>
        <w:t>U koliko se radi o</w:t>
      </w:r>
      <w:r w:rsidR="00F46EB3" w:rsidRPr="00D14A65">
        <w:rPr>
          <w:rFonts w:ascii="Times New Roman" w:eastAsia="Calibri" w:hAnsi="Times New Roman" w:cs="Times New Roman"/>
          <w:b/>
          <w:lang w:eastAsia="hr-HR"/>
        </w:rPr>
        <w:t xml:space="preserve"> </w:t>
      </w:r>
      <w:r w:rsidR="00F46EB3" w:rsidRPr="00CF75D7">
        <w:rPr>
          <w:rFonts w:ascii="Times New Roman" w:eastAsia="Calibri" w:hAnsi="Times New Roman" w:cs="Times New Roman"/>
          <w:b/>
          <w:lang w:eastAsia="hr-HR"/>
        </w:rPr>
        <w:t xml:space="preserve">poljoprivrednom gospodarstvu </w:t>
      </w:r>
      <w:r w:rsidR="00F46EB3">
        <w:rPr>
          <w:rFonts w:ascii="Times New Roman" w:eastAsia="Calibri" w:hAnsi="Times New Roman" w:cs="Times New Roman"/>
          <w:b/>
          <w:lang w:eastAsia="hr-HR"/>
        </w:rPr>
        <w:t xml:space="preserve">kojem je poljoprivreda osnovna djelatnost </w:t>
      </w:r>
      <w:r w:rsidR="00F46EB3">
        <w:rPr>
          <w:rFonts w:ascii="Times New Roman" w:eastAsia="Calibri" w:hAnsi="Times New Roman" w:cs="Times New Roman"/>
        </w:rPr>
        <w:t xml:space="preserve">(nositelj je obveznik plaćanja mirovinskog i zdravstvenog osiguranja sa osnove obavljanja poljoprivrede kao samostalne djelatnosti), </w:t>
      </w:r>
      <w:r w:rsidR="00F46EB3" w:rsidRPr="00AE6B59">
        <w:rPr>
          <w:rFonts w:ascii="Times New Roman" w:eastAsia="Calibri" w:hAnsi="Times New Roman" w:cs="Times New Roman"/>
          <w:b/>
          <w:bCs/>
        </w:rPr>
        <w:t>poljoprivrednom gospodarstvu</w:t>
      </w:r>
      <w:r w:rsidR="00F46EB3">
        <w:rPr>
          <w:rFonts w:ascii="Times New Roman" w:eastAsia="Calibri" w:hAnsi="Times New Roman" w:cs="Times New Roman"/>
        </w:rPr>
        <w:t xml:space="preserve"> </w:t>
      </w:r>
      <w:r w:rsidR="00F46EB3" w:rsidRPr="00CF75D7">
        <w:rPr>
          <w:rFonts w:ascii="Times New Roman" w:eastAsia="Calibri" w:hAnsi="Times New Roman" w:cs="Times New Roman"/>
          <w:b/>
          <w:lang w:eastAsia="hr-HR"/>
        </w:rPr>
        <w:t>u sustavu PDV-a i</w:t>
      </w:r>
      <w:r w:rsidR="00F46EB3">
        <w:rPr>
          <w:rFonts w:ascii="Times New Roman" w:eastAsia="Calibri" w:hAnsi="Times New Roman" w:cs="Times New Roman"/>
          <w:b/>
          <w:lang w:eastAsia="hr-HR"/>
        </w:rPr>
        <w:t>li</w:t>
      </w:r>
      <w:r w:rsidR="00F46EB3" w:rsidRPr="00CF75D7">
        <w:rPr>
          <w:rFonts w:ascii="Times New Roman" w:eastAsia="Calibri" w:hAnsi="Times New Roman" w:cs="Times New Roman"/>
          <w:b/>
          <w:lang w:eastAsia="hr-HR"/>
        </w:rPr>
        <w:t xml:space="preserve"> mladom poljoprivredniku </w:t>
      </w:r>
      <w:r w:rsidR="00F46EB3" w:rsidRPr="00CF75D7">
        <w:rPr>
          <w:rFonts w:ascii="Times New Roman" w:eastAsia="Calibri" w:hAnsi="Times New Roman" w:cs="Times New Roman"/>
          <w:lang w:eastAsia="hr-HR"/>
        </w:rPr>
        <w:t>potpora može iznositi</w:t>
      </w:r>
      <w:r w:rsidR="00F46EB3" w:rsidRPr="00CF75D7">
        <w:rPr>
          <w:rFonts w:ascii="Times New Roman" w:eastAsia="Calibri" w:hAnsi="Times New Roman" w:cs="Times New Roman"/>
          <w:b/>
          <w:lang w:eastAsia="hr-HR"/>
        </w:rPr>
        <w:t xml:space="preserve"> do </w:t>
      </w:r>
      <w:r w:rsidR="00F46EB3">
        <w:rPr>
          <w:rFonts w:ascii="Times New Roman" w:eastAsia="Calibri" w:hAnsi="Times New Roman" w:cs="Times New Roman"/>
          <w:b/>
          <w:lang w:eastAsia="hr-HR"/>
        </w:rPr>
        <w:t>8</w:t>
      </w:r>
      <w:r w:rsidR="00F46EB3" w:rsidRPr="00CF75D7">
        <w:rPr>
          <w:rFonts w:ascii="Times New Roman" w:eastAsia="Calibri" w:hAnsi="Times New Roman" w:cs="Times New Roman"/>
          <w:b/>
          <w:lang w:eastAsia="hr-HR"/>
        </w:rPr>
        <w:t xml:space="preserve">0.000,00 kn </w:t>
      </w:r>
      <w:r w:rsidR="00F46EB3" w:rsidRPr="00CF75D7">
        <w:rPr>
          <w:rFonts w:ascii="Times New Roman" w:eastAsia="Calibri" w:hAnsi="Times New Roman" w:cs="Times New Roman"/>
          <w:lang w:eastAsia="hr-HR"/>
        </w:rPr>
        <w:t>po korisniku godišnje.</w:t>
      </w:r>
    </w:p>
    <w:p w14:paraId="6C06CCB4" w14:textId="77777777" w:rsidR="001310AA" w:rsidRPr="0064652F" w:rsidRDefault="001310AA" w:rsidP="001310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ED35D3" w14:textId="77777777" w:rsidR="001310AA" w:rsidRPr="0064652F" w:rsidRDefault="001310AA" w:rsidP="00131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OBVEZE KORISNIKA, </w:t>
      </w:r>
      <w:r w:rsidRPr="0064652F">
        <w:rPr>
          <w:rFonts w:ascii="Times New Roman" w:eastAsia="Calibri" w:hAnsi="Times New Roman" w:cs="Times New Roman"/>
          <w:b/>
          <w:i/>
        </w:rPr>
        <w:t>KONTROLA I POVRAT SREDSTAVA</w:t>
      </w:r>
    </w:p>
    <w:p w14:paraId="3436D597" w14:textId="77777777" w:rsidR="001310AA" w:rsidRPr="0064652F" w:rsidRDefault="001310AA" w:rsidP="001310AA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hr-HR"/>
        </w:rPr>
      </w:pPr>
    </w:p>
    <w:p w14:paraId="36ACD819" w14:textId="50954E83" w:rsidR="001310AA" w:rsidRPr="0064652F" w:rsidRDefault="001310AA" w:rsidP="001310AA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64652F">
        <w:rPr>
          <w:rFonts w:ascii="Times New Roman" w:eastAsia="Times New Roman" w:hAnsi="Times New Roman" w:cs="Times New Roman"/>
          <w:bCs/>
          <w:color w:val="000000"/>
          <w:lang w:eastAsia="hr-HR"/>
        </w:rPr>
        <w:t>Članak 3</w:t>
      </w:r>
      <w:r w:rsidR="00F36698">
        <w:rPr>
          <w:rFonts w:ascii="Times New Roman" w:eastAsia="Times New Roman" w:hAnsi="Times New Roman" w:cs="Times New Roman"/>
          <w:bCs/>
          <w:color w:val="000000"/>
          <w:lang w:eastAsia="hr-HR"/>
        </w:rPr>
        <w:t>2</w:t>
      </w:r>
      <w:r w:rsidRPr="0064652F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p w14:paraId="1FEB138C" w14:textId="77777777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Korisnik potpore nesmije otuđiti predmetno ulaganje niti mu promijeniti namjenu, te ga je dužan održavati u svrsi i funkciji najmanje 3 godine od datuma isplate potpore, u suprotnom je obvezan dodijeljena sredstva vratiti u Proračun Grada Karlovca.</w:t>
      </w:r>
    </w:p>
    <w:p w14:paraId="18599AE2" w14:textId="77777777" w:rsidR="001310AA" w:rsidRPr="0064652F" w:rsidRDefault="001310AA" w:rsidP="00F65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 xml:space="preserve">Sukladno Zakonu o pravu na pristup informacijama (NN br. 23/15 i 85/15) Grad Karlovac kao tijelo javne vlasti obavezan je javnosti omogućiti pristup informacijama o svom radu. Korisnik potpore </w:t>
      </w:r>
      <w:r w:rsidRPr="0064652F">
        <w:rPr>
          <w:rFonts w:ascii="Times New Roman" w:eastAsia="Calibri" w:hAnsi="Times New Roman" w:cs="Times New Roman"/>
          <w:lang w:eastAsia="hr-HR"/>
        </w:rPr>
        <w:lastRenderedPageBreak/>
        <w:t xml:space="preserve">podnošenjem zahtjeva koji sadrži njegove osobne podatke daje pisanu suglasnost za njihovu javnu objavu. </w:t>
      </w:r>
    </w:p>
    <w:p w14:paraId="40978C58" w14:textId="77777777" w:rsidR="001310AA" w:rsidRPr="0064652F" w:rsidRDefault="001310AA" w:rsidP="0025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hr-HR"/>
        </w:rPr>
      </w:pPr>
      <w:r w:rsidRPr="0064652F">
        <w:rPr>
          <w:rFonts w:ascii="Times New Roman" w:eastAsia="Calibri" w:hAnsi="Times New Roman" w:cs="Times New Roman"/>
          <w:lang w:eastAsia="hr-HR"/>
        </w:rPr>
        <w:t>Korisnik potpore potpisuje suglasnost kojom se obvezuju:</w:t>
      </w:r>
    </w:p>
    <w:p w14:paraId="10EFE74F" w14:textId="77777777" w:rsidR="001310AA" w:rsidRPr="0064652F" w:rsidRDefault="001310AA" w:rsidP="001310A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davati izjave za medije i sudjelovati u svim aktivnostima koje promiču projekt za koji je dobio potporu ukoliko to od njega zatraži Grad Karlovac, omogućiti prezentaciju projekta na mjestu provođenja i/ili na press konferencijama koje organizira Grada Karlovac, a sve u cilju promocije financijskih potpora Grada Karlovca,</w:t>
      </w:r>
    </w:p>
    <w:p w14:paraId="5E898548" w14:textId="099C4288" w:rsidR="001310AA" w:rsidRPr="0064652F" w:rsidRDefault="001310AA" w:rsidP="001310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4652F">
        <w:rPr>
          <w:rFonts w:ascii="Times New Roman" w:eastAsia="Calibri" w:hAnsi="Times New Roman" w:cs="Times New Roman"/>
          <w:color w:val="000000"/>
          <w:lang w:eastAsia="hr-HR"/>
        </w:rPr>
        <w:t>odobriti javnu objavu osobnih podataka (ime</w:t>
      </w:r>
      <w:r w:rsidR="00B7713B">
        <w:rPr>
          <w:rFonts w:ascii="Times New Roman" w:eastAsia="Calibri" w:hAnsi="Times New Roman" w:cs="Times New Roman"/>
          <w:color w:val="000000"/>
          <w:lang w:eastAsia="hr-HR"/>
        </w:rPr>
        <w:t xml:space="preserve"> i prezime</w:t>
      </w:r>
      <w:r w:rsidRPr="0064652F">
        <w:rPr>
          <w:rFonts w:ascii="Times New Roman" w:eastAsia="Calibri" w:hAnsi="Times New Roman" w:cs="Times New Roman"/>
          <w:color w:val="000000"/>
          <w:lang w:eastAsia="hr-HR"/>
        </w:rPr>
        <w:t>/naziv</w:t>
      </w:r>
      <w:r w:rsidR="00B7713B">
        <w:rPr>
          <w:rFonts w:ascii="Times New Roman" w:eastAsia="Calibri" w:hAnsi="Times New Roman" w:cs="Times New Roman"/>
          <w:color w:val="000000"/>
          <w:lang w:eastAsia="hr-HR"/>
        </w:rPr>
        <w:t xml:space="preserve"> pravne osobe</w:t>
      </w:r>
      <w:r w:rsidRPr="0064652F">
        <w:rPr>
          <w:rFonts w:ascii="Times New Roman" w:eastAsia="Calibri" w:hAnsi="Times New Roman" w:cs="Times New Roman"/>
          <w:color w:val="000000"/>
          <w:lang w:eastAsia="hr-HR"/>
        </w:rPr>
        <w:t>), iznos i namjenu dobivene potpore.</w:t>
      </w:r>
      <w:r w:rsidRPr="0064652F">
        <w:rPr>
          <w:rFonts w:ascii="Times New Roman" w:eastAsia="Times New Roman" w:hAnsi="Times New Roman" w:cs="Times New Roman"/>
          <w:color w:val="000000"/>
          <w:lang w:eastAsia="hr-HR"/>
        </w:rPr>
        <w:tab/>
        <w:t xml:space="preserve"> </w:t>
      </w:r>
    </w:p>
    <w:p w14:paraId="75F9B4B2" w14:textId="7C0D22D5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3</w:t>
      </w:r>
      <w:r w:rsidR="00F36698">
        <w:rPr>
          <w:rFonts w:ascii="Times New Roman" w:eastAsia="Calibri" w:hAnsi="Times New Roman" w:cs="Times New Roman"/>
        </w:rPr>
        <w:t>3</w:t>
      </w:r>
      <w:r w:rsidRPr="0064652F">
        <w:rPr>
          <w:rFonts w:ascii="Times New Roman" w:eastAsia="Calibri" w:hAnsi="Times New Roman" w:cs="Times New Roman"/>
        </w:rPr>
        <w:t>.</w:t>
      </w:r>
    </w:p>
    <w:p w14:paraId="07960914" w14:textId="77777777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Korisnik potpore dužan je omogućiti davatelju potpore kontrolu namjenskog utroška dobivenih sredstava. Stručnu i administrativnu kontrolu dodjele potpora provodi Upravni odjel.</w:t>
      </w:r>
    </w:p>
    <w:p w14:paraId="21E6F3D9" w14:textId="6BD94D5B" w:rsidR="001310AA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U</w:t>
      </w:r>
      <w:r w:rsidR="00A84202">
        <w:rPr>
          <w:rFonts w:ascii="Times New Roman" w:eastAsia="Calibri" w:hAnsi="Times New Roman" w:cs="Times New Roman"/>
        </w:rPr>
        <w:t xml:space="preserve"> </w:t>
      </w:r>
      <w:r w:rsidRPr="0064652F">
        <w:rPr>
          <w:rFonts w:ascii="Times New Roman" w:eastAsia="Calibri" w:hAnsi="Times New Roman" w:cs="Times New Roman"/>
        </w:rPr>
        <w:t>koliko je korisnik potpore priložio neistinitu dokumentaciju ili prijavljeno stanje ne odgovara stvarnom stanju, korisnik dobivena sredstva mora vratiti u Proračun Grada Karlovca, te će biti isključen iz svih potpora Grada Karlovca u narednih pet (5) godina.</w:t>
      </w:r>
    </w:p>
    <w:p w14:paraId="0A799752" w14:textId="77777777" w:rsidR="00253287" w:rsidRPr="0064652F" w:rsidRDefault="00253287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14:paraId="1F88D4BE" w14:textId="77777777" w:rsidR="001310AA" w:rsidRPr="0064652F" w:rsidRDefault="001310AA" w:rsidP="00131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4652F">
        <w:rPr>
          <w:rFonts w:ascii="Times New Roman" w:eastAsia="Calibri" w:hAnsi="Times New Roman" w:cs="Times New Roman"/>
          <w:b/>
          <w:i/>
        </w:rPr>
        <w:t>ZAVRŠNE ODREDBE</w:t>
      </w:r>
    </w:p>
    <w:p w14:paraId="5F5637C4" w14:textId="1D07E823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3</w:t>
      </w:r>
      <w:r w:rsidR="00F36698">
        <w:rPr>
          <w:rFonts w:ascii="Times New Roman" w:eastAsia="Calibri" w:hAnsi="Times New Roman" w:cs="Times New Roman"/>
        </w:rPr>
        <w:t>4</w:t>
      </w:r>
      <w:r w:rsidRPr="0064652F">
        <w:rPr>
          <w:rFonts w:ascii="Times New Roman" w:eastAsia="Calibri" w:hAnsi="Times New Roman" w:cs="Times New Roman"/>
        </w:rPr>
        <w:t>.</w:t>
      </w:r>
    </w:p>
    <w:p w14:paraId="09A643A2" w14:textId="77777777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Zadužuje se Upravi odjel za provedbu ovog Pravilnika.</w:t>
      </w:r>
    </w:p>
    <w:p w14:paraId="4A7D40C5" w14:textId="77777777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22A91C5" w14:textId="53922084" w:rsidR="001310AA" w:rsidRPr="0064652F" w:rsidRDefault="001310AA" w:rsidP="00131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3</w:t>
      </w:r>
      <w:r w:rsidR="00F36698">
        <w:rPr>
          <w:rFonts w:ascii="Times New Roman" w:eastAsia="Calibri" w:hAnsi="Times New Roman" w:cs="Times New Roman"/>
        </w:rPr>
        <w:t>5</w:t>
      </w:r>
      <w:r w:rsidRPr="0064652F">
        <w:rPr>
          <w:rFonts w:ascii="Times New Roman" w:eastAsia="Calibri" w:hAnsi="Times New Roman" w:cs="Times New Roman"/>
        </w:rPr>
        <w:t>.</w:t>
      </w:r>
    </w:p>
    <w:p w14:paraId="762701FD" w14:textId="58188DB4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Upravni odjel vodi evidenciju potpora po korisnicima</w:t>
      </w:r>
      <w:r w:rsidR="00621F35" w:rsidRPr="0064652F">
        <w:rPr>
          <w:rFonts w:ascii="Times New Roman" w:eastAsia="Calibri" w:hAnsi="Times New Roman" w:cs="Times New Roman"/>
        </w:rPr>
        <w:t>, iznosima i mjerama</w:t>
      </w:r>
      <w:r w:rsidRPr="0064652F">
        <w:rPr>
          <w:rFonts w:ascii="Times New Roman" w:eastAsia="Calibri" w:hAnsi="Times New Roman" w:cs="Times New Roman"/>
        </w:rPr>
        <w:t>.</w:t>
      </w:r>
    </w:p>
    <w:p w14:paraId="5184356E" w14:textId="77777777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</w:p>
    <w:p w14:paraId="580293CD" w14:textId="2E4C6EA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3</w:t>
      </w:r>
      <w:r w:rsidR="00F36698">
        <w:rPr>
          <w:rFonts w:ascii="Times New Roman" w:eastAsia="Calibri" w:hAnsi="Times New Roman" w:cs="Times New Roman"/>
        </w:rPr>
        <w:t>6</w:t>
      </w:r>
      <w:r w:rsidRPr="0064652F">
        <w:rPr>
          <w:rFonts w:ascii="Times New Roman" w:eastAsia="Calibri" w:hAnsi="Times New Roman" w:cs="Times New Roman"/>
        </w:rPr>
        <w:t>.</w:t>
      </w:r>
    </w:p>
    <w:p w14:paraId="75ED0D51" w14:textId="4FD7BD5E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Korisnik potpore male vrijednosti mora davatelju državne potpore dati izjavu o iznosima primljenih potpora male vrijednosti sukladno Uredbi </w:t>
      </w:r>
      <w:r w:rsidRPr="0064652F">
        <w:rPr>
          <w:rFonts w:ascii="Times New Roman" w:eastAsia="Times New Roman" w:hAnsi="Times New Roman" w:cs="Times New Roman"/>
          <w:lang w:eastAsia="hr-HR"/>
        </w:rPr>
        <w:t>Komisije (E</w:t>
      </w:r>
      <w:r w:rsidR="00F56697">
        <w:rPr>
          <w:rFonts w:ascii="Times New Roman" w:eastAsia="Times New Roman" w:hAnsi="Times New Roman" w:cs="Times New Roman"/>
          <w:lang w:eastAsia="hr-HR"/>
        </w:rPr>
        <w:t>U</w:t>
      </w:r>
      <w:r w:rsidRPr="0064652F">
        <w:rPr>
          <w:rFonts w:ascii="Times New Roman" w:eastAsia="Times New Roman" w:hAnsi="Times New Roman" w:cs="Times New Roman"/>
          <w:lang w:eastAsia="hr-HR"/>
        </w:rPr>
        <w:t>) br. 1407/2013</w:t>
      </w:r>
      <w:r w:rsidR="00530BBA">
        <w:rPr>
          <w:rFonts w:ascii="Times New Roman" w:eastAsia="Times New Roman" w:hAnsi="Times New Roman" w:cs="Times New Roman"/>
          <w:lang w:eastAsia="hr-HR"/>
        </w:rPr>
        <w:t xml:space="preserve"> i 2020/972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ili Uredbi Komisije (E</w:t>
      </w:r>
      <w:r w:rsidR="00530BBA">
        <w:rPr>
          <w:rFonts w:ascii="Times New Roman" w:eastAsia="Times New Roman" w:hAnsi="Times New Roman" w:cs="Times New Roman"/>
          <w:lang w:eastAsia="hr-HR"/>
        </w:rPr>
        <w:t>U</w:t>
      </w:r>
      <w:r w:rsidRPr="0064652F">
        <w:rPr>
          <w:rFonts w:ascii="Times New Roman" w:eastAsia="Times New Roman" w:hAnsi="Times New Roman" w:cs="Times New Roman"/>
          <w:lang w:eastAsia="hr-HR"/>
        </w:rPr>
        <w:t>) br. 1408/2013</w:t>
      </w:r>
      <w:r w:rsidR="00827DEE">
        <w:rPr>
          <w:rFonts w:ascii="Times New Roman" w:eastAsia="Times New Roman" w:hAnsi="Times New Roman" w:cs="Times New Roman"/>
          <w:lang w:eastAsia="hr-HR"/>
        </w:rPr>
        <w:t xml:space="preserve"> i 2019/316</w:t>
      </w:r>
      <w:r w:rsidRPr="0064652F">
        <w:rPr>
          <w:rFonts w:ascii="Times New Roman" w:eastAsia="Times New Roman" w:hAnsi="Times New Roman" w:cs="Times New Roman"/>
          <w:lang w:eastAsia="hr-HR"/>
        </w:rPr>
        <w:t>.</w:t>
      </w:r>
    </w:p>
    <w:p w14:paraId="18BDAB5B" w14:textId="5E154706" w:rsidR="001C2B54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Davatelj državne potpore dužan je korisniku potpore dostaviti obavijest da mu je dodijeljena potpora male vrijednosti sukladno Uredbi </w:t>
      </w:r>
      <w:r w:rsidRPr="0064652F">
        <w:rPr>
          <w:rFonts w:ascii="Times New Roman" w:eastAsia="Times New Roman" w:hAnsi="Times New Roman" w:cs="Times New Roman"/>
          <w:lang w:eastAsia="hr-HR"/>
        </w:rPr>
        <w:t>Komisije (E</w:t>
      </w:r>
      <w:r w:rsidR="00F56697">
        <w:rPr>
          <w:rFonts w:ascii="Times New Roman" w:eastAsia="Times New Roman" w:hAnsi="Times New Roman" w:cs="Times New Roman"/>
          <w:lang w:eastAsia="hr-HR"/>
        </w:rPr>
        <w:t>U</w:t>
      </w:r>
      <w:r w:rsidRPr="0064652F">
        <w:rPr>
          <w:rFonts w:ascii="Times New Roman" w:eastAsia="Times New Roman" w:hAnsi="Times New Roman" w:cs="Times New Roman"/>
          <w:lang w:eastAsia="hr-HR"/>
        </w:rPr>
        <w:t>) br. 1407/2013</w:t>
      </w:r>
      <w:r w:rsidR="00530BBA">
        <w:rPr>
          <w:rFonts w:ascii="Times New Roman" w:eastAsia="Times New Roman" w:hAnsi="Times New Roman" w:cs="Times New Roman"/>
          <w:lang w:eastAsia="hr-HR"/>
        </w:rPr>
        <w:t xml:space="preserve"> i 2020/972</w:t>
      </w:r>
      <w:r w:rsidRPr="0064652F">
        <w:rPr>
          <w:rFonts w:ascii="Times New Roman" w:eastAsia="Times New Roman" w:hAnsi="Times New Roman" w:cs="Times New Roman"/>
          <w:lang w:eastAsia="hr-HR"/>
        </w:rPr>
        <w:t xml:space="preserve"> ili Uredbi Komisije (E</w:t>
      </w:r>
      <w:r w:rsidR="00F56697">
        <w:rPr>
          <w:rFonts w:ascii="Times New Roman" w:eastAsia="Times New Roman" w:hAnsi="Times New Roman" w:cs="Times New Roman"/>
          <w:lang w:eastAsia="hr-HR"/>
        </w:rPr>
        <w:t>U</w:t>
      </w:r>
      <w:r w:rsidRPr="0064652F">
        <w:rPr>
          <w:rFonts w:ascii="Times New Roman" w:eastAsia="Times New Roman" w:hAnsi="Times New Roman" w:cs="Times New Roman"/>
          <w:lang w:eastAsia="hr-HR"/>
        </w:rPr>
        <w:t>) br. 1408/2013</w:t>
      </w:r>
      <w:r w:rsidR="00827DEE">
        <w:rPr>
          <w:rFonts w:ascii="Times New Roman" w:eastAsia="Times New Roman" w:hAnsi="Times New Roman" w:cs="Times New Roman"/>
          <w:lang w:eastAsia="hr-HR"/>
        </w:rPr>
        <w:t xml:space="preserve"> i 2019/316</w:t>
      </w:r>
      <w:r w:rsidRPr="0064652F">
        <w:rPr>
          <w:rFonts w:ascii="Times New Roman" w:eastAsia="Calibri" w:hAnsi="Times New Roman" w:cs="Times New Roman"/>
          <w:i/>
        </w:rPr>
        <w:t>.</w:t>
      </w:r>
    </w:p>
    <w:p w14:paraId="7714CD91" w14:textId="6BD49F04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3</w:t>
      </w:r>
      <w:r w:rsidR="00F36698">
        <w:rPr>
          <w:rFonts w:ascii="Times New Roman" w:eastAsia="Calibri" w:hAnsi="Times New Roman" w:cs="Times New Roman"/>
        </w:rPr>
        <w:t>7</w:t>
      </w:r>
      <w:r w:rsidRPr="0064652F">
        <w:rPr>
          <w:rFonts w:ascii="Times New Roman" w:eastAsia="Calibri" w:hAnsi="Times New Roman" w:cs="Times New Roman"/>
        </w:rPr>
        <w:t>.</w:t>
      </w:r>
    </w:p>
    <w:p w14:paraId="741F202B" w14:textId="6C537573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9286E">
        <w:rPr>
          <w:rFonts w:ascii="Times New Roman" w:eastAsia="Calibri" w:hAnsi="Times New Roman" w:cs="Times New Roman"/>
          <w:b/>
        </w:rPr>
        <w:t>Ukupan iznos potpora male vrijednosti</w:t>
      </w:r>
      <w:r w:rsidRPr="0049286E">
        <w:rPr>
          <w:rFonts w:ascii="Times New Roman" w:eastAsia="Calibri" w:hAnsi="Times New Roman" w:cs="Times New Roman"/>
          <w:b/>
          <w:i/>
        </w:rPr>
        <w:t xml:space="preserve"> </w:t>
      </w:r>
      <w:r w:rsidRPr="0049286E">
        <w:rPr>
          <w:rFonts w:ascii="Times New Roman" w:eastAsia="Calibri" w:hAnsi="Times New Roman" w:cs="Times New Roman"/>
          <w:b/>
        </w:rPr>
        <w:t>po Uredbi Komisije</w:t>
      </w:r>
      <w:r w:rsidRPr="0049286E">
        <w:rPr>
          <w:rFonts w:ascii="Times New Roman" w:eastAsia="Calibri" w:hAnsi="Times New Roman" w:cs="Times New Roman"/>
          <w:b/>
          <w:i/>
        </w:rPr>
        <w:t xml:space="preserve"> </w:t>
      </w:r>
      <w:r w:rsidR="00F56697" w:rsidRPr="00F56697">
        <w:rPr>
          <w:rFonts w:ascii="Times New Roman" w:eastAsia="Calibri" w:hAnsi="Times New Roman" w:cs="Times New Roman"/>
          <w:b/>
        </w:rPr>
        <w:t>(EU)</w:t>
      </w:r>
      <w:r w:rsidR="00F56697">
        <w:rPr>
          <w:rFonts w:ascii="Times New Roman" w:eastAsia="Calibri" w:hAnsi="Times New Roman" w:cs="Times New Roman"/>
          <w:b/>
          <w:i/>
        </w:rPr>
        <w:t xml:space="preserve"> </w:t>
      </w:r>
      <w:r w:rsidRPr="0049286E">
        <w:rPr>
          <w:rFonts w:ascii="Times New Roman" w:eastAsia="Calibri" w:hAnsi="Times New Roman" w:cs="Times New Roman"/>
          <w:b/>
        </w:rPr>
        <w:t>br. 1408/2013.</w:t>
      </w:r>
      <w:r w:rsidR="00827DEE">
        <w:rPr>
          <w:rFonts w:ascii="Times New Roman" w:eastAsia="Calibri" w:hAnsi="Times New Roman" w:cs="Times New Roman"/>
          <w:b/>
        </w:rPr>
        <w:t xml:space="preserve"> i 2019/316</w:t>
      </w:r>
      <w:r w:rsidRPr="0064652F">
        <w:rPr>
          <w:rFonts w:ascii="Times New Roman" w:eastAsia="Calibri" w:hAnsi="Times New Roman" w:cs="Times New Roman"/>
        </w:rPr>
        <w:t xml:space="preserve"> koji je dodijeljen jednom poduzetniku ne smije prijeći iznos od </w:t>
      </w:r>
      <w:r w:rsidR="00827DEE">
        <w:rPr>
          <w:rFonts w:ascii="Times New Roman" w:eastAsia="Calibri" w:hAnsi="Times New Roman" w:cs="Times New Roman"/>
          <w:b/>
        </w:rPr>
        <w:t>20</w:t>
      </w:r>
      <w:r w:rsidRPr="0049286E">
        <w:rPr>
          <w:rFonts w:ascii="Times New Roman" w:eastAsia="Calibri" w:hAnsi="Times New Roman" w:cs="Times New Roman"/>
          <w:b/>
        </w:rPr>
        <w:t>.000,00 EUR-a</w:t>
      </w:r>
      <w:r w:rsidRPr="0064652F">
        <w:rPr>
          <w:rFonts w:ascii="Times New Roman" w:eastAsia="Calibri" w:hAnsi="Times New Roman" w:cs="Times New Roman"/>
        </w:rPr>
        <w:t>, tijekom trogodišnjeg fiskalnog razdoblja.</w:t>
      </w:r>
    </w:p>
    <w:p w14:paraId="6922126C" w14:textId="2635F0DE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49286E">
        <w:rPr>
          <w:rFonts w:ascii="Times New Roman" w:eastAsia="Calibri" w:hAnsi="Times New Roman" w:cs="Times New Roman"/>
          <w:b/>
        </w:rPr>
        <w:t>Ukupan iznos potpora male vrijednosti</w:t>
      </w:r>
      <w:r w:rsidRPr="0049286E">
        <w:rPr>
          <w:rFonts w:ascii="Times New Roman" w:eastAsia="Calibri" w:hAnsi="Times New Roman" w:cs="Times New Roman"/>
          <w:b/>
          <w:i/>
        </w:rPr>
        <w:t xml:space="preserve"> </w:t>
      </w:r>
      <w:r w:rsidRPr="0049286E">
        <w:rPr>
          <w:rFonts w:ascii="Times New Roman" w:eastAsia="Calibri" w:hAnsi="Times New Roman" w:cs="Times New Roman"/>
          <w:b/>
        </w:rPr>
        <w:t>po Uredbi Komisije</w:t>
      </w:r>
      <w:r w:rsidR="00F56697">
        <w:rPr>
          <w:rFonts w:ascii="Times New Roman" w:eastAsia="Calibri" w:hAnsi="Times New Roman" w:cs="Times New Roman"/>
          <w:b/>
        </w:rPr>
        <w:t xml:space="preserve"> (EU)</w:t>
      </w:r>
      <w:r w:rsidRPr="0049286E">
        <w:rPr>
          <w:rFonts w:ascii="Times New Roman" w:eastAsia="Calibri" w:hAnsi="Times New Roman" w:cs="Times New Roman"/>
          <w:b/>
          <w:i/>
        </w:rPr>
        <w:t xml:space="preserve"> </w:t>
      </w:r>
      <w:r w:rsidRPr="0049286E">
        <w:rPr>
          <w:rFonts w:ascii="Times New Roman" w:eastAsia="Calibri" w:hAnsi="Times New Roman" w:cs="Times New Roman"/>
          <w:b/>
        </w:rPr>
        <w:t>br. 1407/2013.</w:t>
      </w:r>
      <w:r w:rsidR="00AC28CF">
        <w:rPr>
          <w:rFonts w:ascii="Times New Roman" w:eastAsia="Calibri" w:hAnsi="Times New Roman" w:cs="Times New Roman"/>
          <w:b/>
        </w:rPr>
        <w:t xml:space="preserve"> i 2020/972</w:t>
      </w:r>
      <w:r w:rsidRPr="0064652F">
        <w:rPr>
          <w:rFonts w:ascii="Times New Roman" w:eastAsia="Calibri" w:hAnsi="Times New Roman" w:cs="Times New Roman"/>
        </w:rPr>
        <w:t xml:space="preserve"> koji je dodijeljen jednom poduzetniku ne smije prijeći iznos od </w:t>
      </w:r>
      <w:r w:rsidRPr="0049286E">
        <w:rPr>
          <w:rFonts w:ascii="Times New Roman" w:eastAsia="Calibri" w:hAnsi="Times New Roman" w:cs="Times New Roman"/>
          <w:b/>
        </w:rPr>
        <w:t>200.000,00 EUR-a</w:t>
      </w:r>
      <w:r w:rsidRPr="0064652F">
        <w:rPr>
          <w:rFonts w:ascii="Times New Roman" w:eastAsia="Calibri" w:hAnsi="Times New Roman" w:cs="Times New Roman"/>
        </w:rPr>
        <w:t>, tijekom trogodišnjeg fiskalnog razdoblja.</w:t>
      </w:r>
    </w:p>
    <w:p w14:paraId="5B299C5D" w14:textId="77777777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Gornja granica iz stavka 1. i 2. ovog članka primjenjuje se bez obzira na oblik potpora male vrijednosti ili na cilj koji se namjerava postići neovisno o tome financira li se potpora u cijelosti ili djelomično iz sredstava koja su podrijetlom iz Unije. Razdoblje od tri fiskalne godine utvrđuju se na temelju fiskalnih godina koje poduzetnik primjenjuje u Republici Hrvatskoj.</w:t>
      </w:r>
    </w:p>
    <w:p w14:paraId="66608189" w14:textId="77777777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Trogodišnje razdoblje ocjenjuje se na pomičnoj osnovi tako da se pri svakoj novoj dodjeli potpore male vrijednosti uzima u obzir ukupan iznos potpora male vrijednosti dodijeljen u predmetnoj fiskalnoj godini te tijekom prethodne dvije fiskalne godine.</w:t>
      </w:r>
    </w:p>
    <w:p w14:paraId="57B3366B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E83CC1D" w14:textId="33FBBA93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Članak 3</w:t>
      </w:r>
      <w:r w:rsidR="00F36698">
        <w:rPr>
          <w:rFonts w:ascii="Times New Roman" w:eastAsia="Calibri" w:hAnsi="Times New Roman" w:cs="Times New Roman"/>
        </w:rPr>
        <w:t>8</w:t>
      </w:r>
      <w:r w:rsidRPr="0064652F">
        <w:rPr>
          <w:rFonts w:ascii="Times New Roman" w:eastAsia="Calibri" w:hAnsi="Times New Roman" w:cs="Times New Roman"/>
        </w:rPr>
        <w:t>.</w:t>
      </w:r>
    </w:p>
    <w:p w14:paraId="313A57F7" w14:textId="77777777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Financijska sredstva za provedbu ovog Pravilnika osiguravaju se u Proračunu Grada Karlovca sukladno financijskim mogućnostima i likvidnosti Proračuna.</w:t>
      </w:r>
    </w:p>
    <w:p w14:paraId="6B4D63A2" w14:textId="77777777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6D41ED27" w14:textId="77777777" w:rsidR="002108A8" w:rsidRDefault="002108A8" w:rsidP="001310A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264D79FF" w14:textId="5DA710F2" w:rsidR="001310AA" w:rsidRPr="0064652F" w:rsidRDefault="001310AA" w:rsidP="001310AA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lastRenderedPageBreak/>
        <w:t>Članak 3</w:t>
      </w:r>
      <w:r w:rsidR="00F36698">
        <w:rPr>
          <w:rFonts w:ascii="Times New Roman" w:eastAsia="Calibri" w:hAnsi="Times New Roman" w:cs="Times New Roman"/>
        </w:rPr>
        <w:t>9</w:t>
      </w:r>
      <w:r w:rsidRPr="0064652F">
        <w:rPr>
          <w:rFonts w:ascii="Times New Roman" w:eastAsia="Calibri" w:hAnsi="Times New Roman" w:cs="Times New Roman"/>
        </w:rPr>
        <w:t>.</w:t>
      </w:r>
    </w:p>
    <w:p w14:paraId="054DE842" w14:textId="343869EF" w:rsidR="001310AA" w:rsidRPr="0064652F" w:rsidRDefault="001310AA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Ovaj Pravilnik stupa na snagu osmog dana od dana objave u službenom glasilu Grada Karlovca</w:t>
      </w:r>
      <w:r w:rsidR="000A3A99">
        <w:rPr>
          <w:rFonts w:ascii="Times New Roman" w:eastAsia="Calibri" w:hAnsi="Times New Roman" w:cs="Times New Roman"/>
        </w:rPr>
        <w:t>.</w:t>
      </w:r>
    </w:p>
    <w:p w14:paraId="2DAF3893" w14:textId="180C8ADD" w:rsidR="00F24451" w:rsidRDefault="00F24451" w:rsidP="00F24451">
      <w:pPr>
        <w:spacing w:after="0"/>
        <w:jc w:val="center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 xml:space="preserve">Članak </w:t>
      </w:r>
      <w:r w:rsidR="00F36698">
        <w:rPr>
          <w:rFonts w:ascii="Times New Roman" w:eastAsia="Calibri" w:hAnsi="Times New Roman" w:cs="Times New Roman"/>
        </w:rPr>
        <w:t>40</w:t>
      </w:r>
      <w:r w:rsidRPr="0064652F">
        <w:rPr>
          <w:rFonts w:ascii="Times New Roman" w:eastAsia="Calibri" w:hAnsi="Times New Roman" w:cs="Times New Roman"/>
        </w:rPr>
        <w:t>.</w:t>
      </w:r>
    </w:p>
    <w:p w14:paraId="530FED49" w14:textId="1D8E44DD" w:rsidR="00F24451" w:rsidRPr="0064652F" w:rsidRDefault="00F24451" w:rsidP="00F65527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Stupanjem na snagu ovog Pravilnika presta</w:t>
      </w:r>
      <w:r w:rsidR="00574744">
        <w:rPr>
          <w:rFonts w:ascii="Times New Roman" w:eastAsia="Calibri" w:hAnsi="Times New Roman" w:cs="Times New Roman"/>
        </w:rPr>
        <w:t>je</w:t>
      </w:r>
      <w:r>
        <w:rPr>
          <w:rFonts w:ascii="Times New Roman" w:eastAsia="Calibri" w:hAnsi="Times New Roman" w:cs="Times New Roman"/>
        </w:rPr>
        <w:t xml:space="preserve"> važiti Pravilnik o dodjeli potpora male vrijednosti poljoprivrednim gospodarstvima na području Grada Karlovca (GGK br. </w:t>
      </w:r>
      <w:r w:rsidR="00565F59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/1</w:t>
      </w:r>
      <w:r w:rsidR="00565F59">
        <w:rPr>
          <w:rFonts w:ascii="Times New Roman" w:eastAsia="Calibri" w:hAnsi="Times New Roman" w:cs="Times New Roman"/>
        </w:rPr>
        <w:t xml:space="preserve">9 i </w:t>
      </w:r>
      <w:r>
        <w:rPr>
          <w:rFonts w:ascii="Times New Roman" w:eastAsia="Calibri" w:hAnsi="Times New Roman" w:cs="Times New Roman"/>
        </w:rPr>
        <w:t>4/</w:t>
      </w:r>
      <w:r w:rsidR="00565F59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)</w:t>
      </w:r>
      <w:r w:rsidR="00565F59">
        <w:rPr>
          <w:rFonts w:ascii="Times New Roman" w:eastAsia="Calibri" w:hAnsi="Times New Roman" w:cs="Times New Roman"/>
        </w:rPr>
        <w:t>.</w:t>
      </w:r>
    </w:p>
    <w:p w14:paraId="18D3DD6F" w14:textId="77777777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</w:p>
    <w:p w14:paraId="10DA5357" w14:textId="77777777" w:rsidR="009B0389" w:rsidRDefault="009B0389" w:rsidP="003857AC">
      <w:pPr>
        <w:spacing w:after="0"/>
        <w:ind w:left="5664" w:firstLine="708"/>
        <w:jc w:val="both"/>
        <w:rPr>
          <w:rFonts w:ascii="Times New Roman" w:eastAsia="Calibri" w:hAnsi="Times New Roman" w:cs="Times New Roman"/>
        </w:rPr>
      </w:pPr>
    </w:p>
    <w:p w14:paraId="07059706" w14:textId="47C5F87B" w:rsidR="00560A24" w:rsidRDefault="001310AA" w:rsidP="003857AC">
      <w:pPr>
        <w:spacing w:after="0"/>
        <w:ind w:left="5664" w:firstLine="708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>GRADONAČELNIK</w:t>
      </w:r>
    </w:p>
    <w:p w14:paraId="48211923" w14:textId="457DBE56" w:rsidR="0049286E" w:rsidRDefault="0049286E" w:rsidP="001310AA">
      <w:pPr>
        <w:spacing w:after="0"/>
        <w:jc w:val="both"/>
        <w:rPr>
          <w:rFonts w:ascii="Times New Roman" w:eastAsia="Calibri" w:hAnsi="Times New Roman" w:cs="Times New Roman"/>
        </w:rPr>
      </w:pPr>
    </w:p>
    <w:p w14:paraId="28A1F0DF" w14:textId="5D5DCB2B" w:rsidR="001310AA" w:rsidRPr="0064652F" w:rsidRDefault="001310AA" w:rsidP="001310AA">
      <w:pPr>
        <w:spacing w:after="0"/>
        <w:jc w:val="both"/>
        <w:rPr>
          <w:rFonts w:ascii="Times New Roman" w:eastAsia="Calibri" w:hAnsi="Times New Roman" w:cs="Times New Roman"/>
        </w:rPr>
      </w:pPr>
      <w:r w:rsidRPr="0064652F">
        <w:rPr>
          <w:rFonts w:ascii="Times New Roman" w:eastAsia="Calibri" w:hAnsi="Times New Roman" w:cs="Times New Roman"/>
        </w:rPr>
        <w:tab/>
      </w:r>
      <w:r w:rsidRPr="0064652F">
        <w:rPr>
          <w:rFonts w:ascii="Times New Roman" w:eastAsia="Calibri" w:hAnsi="Times New Roman" w:cs="Times New Roman"/>
        </w:rPr>
        <w:tab/>
      </w:r>
      <w:r w:rsidRPr="0064652F">
        <w:rPr>
          <w:rFonts w:ascii="Times New Roman" w:eastAsia="Calibri" w:hAnsi="Times New Roman" w:cs="Times New Roman"/>
        </w:rPr>
        <w:tab/>
      </w:r>
      <w:r w:rsidRPr="0064652F">
        <w:rPr>
          <w:rFonts w:ascii="Times New Roman" w:eastAsia="Calibri" w:hAnsi="Times New Roman" w:cs="Times New Roman"/>
        </w:rPr>
        <w:tab/>
      </w:r>
      <w:r w:rsidRPr="0064652F">
        <w:rPr>
          <w:rFonts w:ascii="Times New Roman" w:eastAsia="Calibri" w:hAnsi="Times New Roman" w:cs="Times New Roman"/>
        </w:rPr>
        <w:tab/>
      </w:r>
      <w:r w:rsidRPr="0064652F">
        <w:rPr>
          <w:rFonts w:ascii="Times New Roman" w:eastAsia="Calibri" w:hAnsi="Times New Roman" w:cs="Times New Roman"/>
        </w:rPr>
        <w:tab/>
      </w:r>
      <w:r w:rsidRPr="0064652F">
        <w:rPr>
          <w:rFonts w:ascii="Times New Roman" w:eastAsia="Calibri" w:hAnsi="Times New Roman" w:cs="Times New Roman"/>
        </w:rPr>
        <w:tab/>
      </w:r>
      <w:r w:rsidR="00560A24">
        <w:rPr>
          <w:rFonts w:ascii="Times New Roman" w:eastAsia="Calibri" w:hAnsi="Times New Roman" w:cs="Times New Roman"/>
        </w:rPr>
        <w:tab/>
      </w:r>
      <w:r w:rsidR="003857AC">
        <w:rPr>
          <w:rFonts w:ascii="Times New Roman" w:eastAsia="Calibri" w:hAnsi="Times New Roman" w:cs="Times New Roman"/>
        </w:rPr>
        <w:tab/>
      </w:r>
      <w:r w:rsidRPr="0064652F">
        <w:rPr>
          <w:rFonts w:ascii="Times New Roman" w:eastAsia="Calibri" w:hAnsi="Times New Roman" w:cs="Times New Roman"/>
        </w:rPr>
        <w:t>Damir Mandić, dipl.teol.</w:t>
      </w:r>
    </w:p>
    <w:p w14:paraId="565DAD49" w14:textId="77777777" w:rsidR="0049286E" w:rsidRDefault="0049286E" w:rsidP="004D553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5DDEE0" w14:textId="3CF7AF9C" w:rsidR="00560A24" w:rsidRDefault="00560A24" w:rsidP="004D553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18D515" w14:textId="24B33F34" w:rsidR="008D152A" w:rsidRDefault="008D152A" w:rsidP="004D553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4C3BA4" w14:textId="77777777" w:rsidR="008D152A" w:rsidRPr="0064652F" w:rsidRDefault="008D152A" w:rsidP="008D152A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Dostaviti:</w:t>
      </w:r>
    </w:p>
    <w:p w14:paraId="1B98C3EB" w14:textId="77777777" w:rsidR="008D152A" w:rsidRPr="0064652F" w:rsidRDefault="008D152A" w:rsidP="008D152A">
      <w:pPr>
        <w:pStyle w:val="ListParagraph"/>
        <w:numPr>
          <w:ilvl w:val="0"/>
          <w:numId w:val="16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Ured gradonačelnika, ovdje</w:t>
      </w:r>
    </w:p>
    <w:p w14:paraId="4EA0D0D5" w14:textId="77777777" w:rsidR="008D152A" w:rsidRPr="0064652F" w:rsidRDefault="008D152A" w:rsidP="008D152A">
      <w:pPr>
        <w:pStyle w:val="ListParagraph"/>
        <w:numPr>
          <w:ilvl w:val="0"/>
          <w:numId w:val="16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Upravni odjel za proračun i financije, ovdje</w:t>
      </w:r>
    </w:p>
    <w:p w14:paraId="0A7859A4" w14:textId="77777777" w:rsidR="008D152A" w:rsidRPr="0064652F" w:rsidRDefault="008D152A" w:rsidP="008D152A">
      <w:pPr>
        <w:pStyle w:val="ListParagraph"/>
        <w:numPr>
          <w:ilvl w:val="0"/>
          <w:numId w:val="16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Upravni odjel za gospodarstvo, poljoprivredu i turizam, ovdje (2x)</w:t>
      </w:r>
    </w:p>
    <w:p w14:paraId="4613AF63" w14:textId="77777777" w:rsidR="008D152A" w:rsidRPr="0064652F" w:rsidRDefault="008D152A" w:rsidP="008D152A">
      <w:pPr>
        <w:pStyle w:val="ListParagraph"/>
        <w:numPr>
          <w:ilvl w:val="0"/>
          <w:numId w:val="16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Dokumentacija</w:t>
      </w:r>
    </w:p>
    <w:p w14:paraId="7C3C3563" w14:textId="77777777" w:rsidR="008D152A" w:rsidRPr="0064652F" w:rsidRDefault="008D152A" w:rsidP="008D152A">
      <w:pPr>
        <w:pStyle w:val="ListParagraph"/>
        <w:numPr>
          <w:ilvl w:val="0"/>
          <w:numId w:val="16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GGK</w:t>
      </w:r>
    </w:p>
    <w:p w14:paraId="2CD921A9" w14:textId="77777777" w:rsidR="008D152A" w:rsidRPr="0064652F" w:rsidRDefault="008D152A" w:rsidP="008D152A">
      <w:pPr>
        <w:pStyle w:val="ListParagraph"/>
        <w:numPr>
          <w:ilvl w:val="0"/>
          <w:numId w:val="16"/>
        </w:num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52F">
        <w:rPr>
          <w:rFonts w:ascii="Times New Roman" w:hAnsi="Times New Roman" w:cs="Times New Roman"/>
        </w:rPr>
        <w:t>Pismohrana</w:t>
      </w:r>
    </w:p>
    <w:p w14:paraId="20ED0C44" w14:textId="77777777" w:rsidR="008D152A" w:rsidRDefault="008D152A" w:rsidP="008D152A">
      <w:pPr>
        <w:jc w:val="both"/>
        <w:rPr>
          <w:rFonts w:ascii="Times New Roman" w:hAnsi="Times New Roman" w:cs="Times New Roman"/>
        </w:rPr>
      </w:pPr>
    </w:p>
    <w:p w14:paraId="0B8C66B1" w14:textId="77777777" w:rsidR="008D152A" w:rsidRDefault="008D152A" w:rsidP="004D553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8D152A" w:rsidSect="00662419">
      <w:footerReference w:type="default" r:id="rId17"/>
      <w:footerReference w:type="first" r:id="rId18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6EE83" w14:textId="77777777" w:rsidR="00A04E4A" w:rsidRDefault="00A04E4A" w:rsidP="00883CD4">
      <w:pPr>
        <w:spacing w:after="0" w:line="240" w:lineRule="auto"/>
      </w:pPr>
      <w:r>
        <w:separator/>
      </w:r>
    </w:p>
  </w:endnote>
  <w:endnote w:type="continuationSeparator" w:id="0">
    <w:p w14:paraId="7F2C580B" w14:textId="77777777" w:rsidR="00A04E4A" w:rsidRDefault="00A04E4A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330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E0733" w14:textId="46C4BAFA" w:rsidR="00662419" w:rsidRDefault="00662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80F837" w14:textId="77777777" w:rsidR="00662419" w:rsidRDefault="00662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954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8B40C" w14:textId="6BD8F3FC" w:rsidR="00662419" w:rsidRDefault="00662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822B2" w14:textId="7B6434DF" w:rsidR="007724C4" w:rsidRPr="00662419" w:rsidRDefault="007724C4" w:rsidP="00662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93AD2" w14:textId="77777777" w:rsidR="00A04E4A" w:rsidRDefault="00A04E4A" w:rsidP="00883CD4">
      <w:pPr>
        <w:spacing w:after="0" w:line="240" w:lineRule="auto"/>
      </w:pPr>
      <w:r>
        <w:separator/>
      </w:r>
    </w:p>
  </w:footnote>
  <w:footnote w:type="continuationSeparator" w:id="0">
    <w:p w14:paraId="1F0E1DDF" w14:textId="77777777" w:rsidR="00A04E4A" w:rsidRDefault="00A04E4A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709"/>
    <w:multiLevelType w:val="hybridMultilevel"/>
    <w:tmpl w:val="F2507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2B3"/>
    <w:multiLevelType w:val="multilevel"/>
    <w:tmpl w:val="39D61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E5795A"/>
    <w:multiLevelType w:val="hybridMultilevel"/>
    <w:tmpl w:val="55DE8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46B9"/>
    <w:multiLevelType w:val="hybridMultilevel"/>
    <w:tmpl w:val="C6705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F5838"/>
    <w:multiLevelType w:val="multilevel"/>
    <w:tmpl w:val="39D4F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9A4696E"/>
    <w:multiLevelType w:val="hybridMultilevel"/>
    <w:tmpl w:val="EDFA1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007F0"/>
    <w:multiLevelType w:val="multilevel"/>
    <w:tmpl w:val="3F5E5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C90548"/>
    <w:multiLevelType w:val="multilevel"/>
    <w:tmpl w:val="BC5CB1C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9A13282"/>
    <w:multiLevelType w:val="hybridMultilevel"/>
    <w:tmpl w:val="DE167BCC"/>
    <w:lvl w:ilvl="0" w:tplc="984C2B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433E"/>
    <w:multiLevelType w:val="hybridMultilevel"/>
    <w:tmpl w:val="08A85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33EBA"/>
    <w:multiLevelType w:val="hybridMultilevel"/>
    <w:tmpl w:val="3AA2D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104D0"/>
    <w:multiLevelType w:val="hybridMultilevel"/>
    <w:tmpl w:val="4008F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B1D66"/>
    <w:multiLevelType w:val="hybridMultilevel"/>
    <w:tmpl w:val="7E169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463AE"/>
    <w:multiLevelType w:val="hybridMultilevel"/>
    <w:tmpl w:val="93D498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56F2"/>
    <w:multiLevelType w:val="multilevel"/>
    <w:tmpl w:val="DA20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 w:val="0"/>
      </w:rPr>
    </w:lvl>
  </w:abstractNum>
  <w:abstractNum w:abstractNumId="18" w15:restartNumberingAfterBreak="0">
    <w:nsid w:val="47776A12"/>
    <w:multiLevelType w:val="hybridMultilevel"/>
    <w:tmpl w:val="E2660B1E"/>
    <w:lvl w:ilvl="0" w:tplc="F7643A8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89B2E0A"/>
    <w:multiLevelType w:val="hybridMultilevel"/>
    <w:tmpl w:val="BE5A2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A09E7"/>
    <w:multiLevelType w:val="hybridMultilevel"/>
    <w:tmpl w:val="382684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AB829E5"/>
    <w:multiLevelType w:val="hybridMultilevel"/>
    <w:tmpl w:val="EDF20186"/>
    <w:lvl w:ilvl="0" w:tplc="041A000F">
      <w:start w:val="1"/>
      <w:numFmt w:val="decimal"/>
      <w:lvlText w:val="%1."/>
      <w:lvlJc w:val="left"/>
      <w:pPr>
        <w:ind w:left="1222" w:hanging="360"/>
      </w:p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4D0A4889"/>
    <w:multiLevelType w:val="hybridMultilevel"/>
    <w:tmpl w:val="E3E44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F504A"/>
    <w:multiLevelType w:val="hybridMultilevel"/>
    <w:tmpl w:val="08A85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66F9"/>
    <w:multiLevelType w:val="multilevel"/>
    <w:tmpl w:val="3744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683ECB"/>
    <w:multiLevelType w:val="multilevel"/>
    <w:tmpl w:val="62826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025545"/>
    <w:multiLevelType w:val="hybridMultilevel"/>
    <w:tmpl w:val="114A8922"/>
    <w:lvl w:ilvl="0" w:tplc="3CA4C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F3449"/>
    <w:multiLevelType w:val="multilevel"/>
    <w:tmpl w:val="137A7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7206CF"/>
    <w:multiLevelType w:val="hybridMultilevel"/>
    <w:tmpl w:val="A12CB1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43934"/>
    <w:multiLevelType w:val="hybridMultilevel"/>
    <w:tmpl w:val="DC646E4E"/>
    <w:lvl w:ilvl="0" w:tplc="0C6C0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66FC"/>
    <w:multiLevelType w:val="hybridMultilevel"/>
    <w:tmpl w:val="F70ADA1C"/>
    <w:lvl w:ilvl="0" w:tplc="EF1490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E385F"/>
    <w:multiLevelType w:val="multilevel"/>
    <w:tmpl w:val="EC0AFC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436CDB"/>
    <w:multiLevelType w:val="hybridMultilevel"/>
    <w:tmpl w:val="D7822BE2"/>
    <w:lvl w:ilvl="0" w:tplc="8528B1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14786"/>
    <w:multiLevelType w:val="multilevel"/>
    <w:tmpl w:val="EF228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9218EB"/>
    <w:multiLevelType w:val="hybridMultilevel"/>
    <w:tmpl w:val="70387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A46F6"/>
    <w:multiLevelType w:val="hybridMultilevel"/>
    <w:tmpl w:val="5AB07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C7F0B"/>
    <w:multiLevelType w:val="hybridMultilevel"/>
    <w:tmpl w:val="155E3B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4"/>
  </w:num>
  <w:num w:numId="5">
    <w:abstractNumId w:val="16"/>
  </w:num>
  <w:num w:numId="6">
    <w:abstractNumId w:val="12"/>
  </w:num>
  <w:num w:numId="7">
    <w:abstractNumId w:val="7"/>
  </w:num>
  <w:num w:numId="8">
    <w:abstractNumId w:val="34"/>
  </w:num>
  <w:num w:numId="9">
    <w:abstractNumId w:val="28"/>
  </w:num>
  <w:num w:numId="10">
    <w:abstractNumId w:val="10"/>
  </w:num>
  <w:num w:numId="11">
    <w:abstractNumId w:val="17"/>
  </w:num>
  <w:num w:numId="12">
    <w:abstractNumId w:val="9"/>
  </w:num>
  <w:num w:numId="13">
    <w:abstractNumId w:val="32"/>
  </w:num>
  <w:num w:numId="14">
    <w:abstractNumId w:val="33"/>
  </w:num>
  <w:num w:numId="15">
    <w:abstractNumId w:val="35"/>
  </w:num>
  <w:num w:numId="16">
    <w:abstractNumId w:val="3"/>
  </w:num>
  <w:num w:numId="17">
    <w:abstractNumId w:val="21"/>
  </w:num>
  <w:num w:numId="18">
    <w:abstractNumId w:val="31"/>
  </w:num>
  <w:num w:numId="19">
    <w:abstractNumId w:val="38"/>
  </w:num>
  <w:num w:numId="20">
    <w:abstractNumId w:val="18"/>
  </w:num>
  <w:num w:numId="21">
    <w:abstractNumId w:val="20"/>
  </w:num>
  <w:num w:numId="22">
    <w:abstractNumId w:val="23"/>
  </w:num>
  <w:num w:numId="23">
    <w:abstractNumId w:val="24"/>
  </w:num>
  <w:num w:numId="24">
    <w:abstractNumId w:val="30"/>
  </w:num>
  <w:num w:numId="25">
    <w:abstractNumId w:val="6"/>
  </w:num>
  <w:num w:numId="26">
    <w:abstractNumId w:val="29"/>
  </w:num>
  <w:num w:numId="27">
    <w:abstractNumId w:val="8"/>
  </w:num>
  <w:num w:numId="28">
    <w:abstractNumId w:val="1"/>
  </w:num>
  <w:num w:numId="29">
    <w:abstractNumId w:val="26"/>
  </w:num>
  <w:num w:numId="30">
    <w:abstractNumId w:val="37"/>
  </w:num>
  <w:num w:numId="31">
    <w:abstractNumId w:val="15"/>
  </w:num>
  <w:num w:numId="32">
    <w:abstractNumId w:val="13"/>
  </w:num>
  <w:num w:numId="33">
    <w:abstractNumId w:val="36"/>
  </w:num>
  <w:num w:numId="34">
    <w:abstractNumId w:val="14"/>
  </w:num>
  <w:num w:numId="35">
    <w:abstractNumId w:val="2"/>
  </w:num>
  <w:num w:numId="36">
    <w:abstractNumId w:val="0"/>
  </w:num>
  <w:num w:numId="37">
    <w:abstractNumId w:val="11"/>
  </w:num>
  <w:num w:numId="38">
    <w:abstractNumId w:val="2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4127"/>
    <w:rsid w:val="00004ADB"/>
    <w:rsid w:val="0000526C"/>
    <w:rsid w:val="000062B6"/>
    <w:rsid w:val="000073AB"/>
    <w:rsid w:val="000108BC"/>
    <w:rsid w:val="00011283"/>
    <w:rsid w:val="00012FDF"/>
    <w:rsid w:val="00013924"/>
    <w:rsid w:val="00020902"/>
    <w:rsid w:val="00020D90"/>
    <w:rsid w:val="000239A7"/>
    <w:rsid w:val="00023A21"/>
    <w:rsid w:val="000244A1"/>
    <w:rsid w:val="00025543"/>
    <w:rsid w:val="00025B5B"/>
    <w:rsid w:val="0002738B"/>
    <w:rsid w:val="000273E6"/>
    <w:rsid w:val="0003195C"/>
    <w:rsid w:val="00031B6F"/>
    <w:rsid w:val="000377F7"/>
    <w:rsid w:val="000378BD"/>
    <w:rsid w:val="000402DC"/>
    <w:rsid w:val="00040964"/>
    <w:rsid w:val="00042A3A"/>
    <w:rsid w:val="00043319"/>
    <w:rsid w:val="00043D8B"/>
    <w:rsid w:val="0004489F"/>
    <w:rsid w:val="00044E2C"/>
    <w:rsid w:val="0004633D"/>
    <w:rsid w:val="000464F5"/>
    <w:rsid w:val="00047116"/>
    <w:rsid w:val="00047784"/>
    <w:rsid w:val="00047988"/>
    <w:rsid w:val="00050D67"/>
    <w:rsid w:val="00050EFC"/>
    <w:rsid w:val="000511D1"/>
    <w:rsid w:val="0005219D"/>
    <w:rsid w:val="000527F9"/>
    <w:rsid w:val="00052F84"/>
    <w:rsid w:val="0005401A"/>
    <w:rsid w:val="000546E6"/>
    <w:rsid w:val="000547A0"/>
    <w:rsid w:val="00056186"/>
    <w:rsid w:val="000566A7"/>
    <w:rsid w:val="00060002"/>
    <w:rsid w:val="00060050"/>
    <w:rsid w:val="00060709"/>
    <w:rsid w:val="000610AA"/>
    <w:rsid w:val="000612DB"/>
    <w:rsid w:val="00061F7A"/>
    <w:rsid w:val="00062725"/>
    <w:rsid w:val="000628CB"/>
    <w:rsid w:val="00066051"/>
    <w:rsid w:val="00066506"/>
    <w:rsid w:val="000666C2"/>
    <w:rsid w:val="000667AE"/>
    <w:rsid w:val="00067B83"/>
    <w:rsid w:val="00067BC5"/>
    <w:rsid w:val="00072144"/>
    <w:rsid w:val="0007231C"/>
    <w:rsid w:val="00072A36"/>
    <w:rsid w:val="000768EA"/>
    <w:rsid w:val="00076925"/>
    <w:rsid w:val="000771EE"/>
    <w:rsid w:val="000808F0"/>
    <w:rsid w:val="000811E3"/>
    <w:rsid w:val="00081842"/>
    <w:rsid w:val="0008311B"/>
    <w:rsid w:val="0008382D"/>
    <w:rsid w:val="00085C93"/>
    <w:rsid w:val="00086031"/>
    <w:rsid w:val="000861F0"/>
    <w:rsid w:val="000866F3"/>
    <w:rsid w:val="0008786F"/>
    <w:rsid w:val="00093511"/>
    <w:rsid w:val="00093793"/>
    <w:rsid w:val="0009405A"/>
    <w:rsid w:val="000956D3"/>
    <w:rsid w:val="000960AC"/>
    <w:rsid w:val="00096249"/>
    <w:rsid w:val="000977A7"/>
    <w:rsid w:val="000A1A03"/>
    <w:rsid w:val="000A2994"/>
    <w:rsid w:val="000A3A99"/>
    <w:rsid w:val="000A55D2"/>
    <w:rsid w:val="000A567E"/>
    <w:rsid w:val="000A60AB"/>
    <w:rsid w:val="000A62DF"/>
    <w:rsid w:val="000A71D3"/>
    <w:rsid w:val="000B3813"/>
    <w:rsid w:val="000B3C4A"/>
    <w:rsid w:val="000B3C7C"/>
    <w:rsid w:val="000B42CF"/>
    <w:rsid w:val="000B4CE8"/>
    <w:rsid w:val="000B5FDC"/>
    <w:rsid w:val="000B6387"/>
    <w:rsid w:val="000B6873"/>
    <w:rsid w:val="000B7419"/>
    <w:rsid w:val="000B7ED3"/>
    <w:rsid w:val="000C00C4"/>
    <w:rsid w:val="000C1512"/>
    <w:rsid w:val="000C2B25"/>
    <w:rsid w:val="000C301F"/>
    <w:rsid w:val="000C3168"/>
    <w:rsid w:val="000C3E6F"/>
    <w:rsid w:val="000C3F74"/>
    <w:rsid w:val="000C43D2"/>
    <w:rsid w:val="000C5C76"/>
    <w:rsid w:val="000D01F2"/>
    <w:rsid w:val="000D0726"/>
    <w:rsid w:val="000D0BB5"/>
    <w:rsid w:val="000D23EE"/>
    <w:rsid w:val="000D3659"/>
    <w:rsid w:val="000D36F1"/>
    <w:rsid w:val="000D44F7"/>
    <w:rsid w:val="000D4C62"/>
    <w:rsid w:val="000D6810"/>
    <w:rsid w:val="000E01D5"/>
    <w:rsid w:val="000E32C6"/>
    <w:rsid w:val="000E67F5"/>
    <w:rsid w:val="000F0CC5"/>
    <w:rsid w:val="000F0E6F"/>
    <w:rsid w:val="000F21C2"/>
    <w:rsid w:val="000F2F32"/>
    <w:rsid w:val="000F315D"/>
    <w:rsid w:val="000F3BA7"/>
    <w:rsid w:val="000F4243"/>
    <w:rsid w:val="000F5A1A"/>
    <w:rsid w:val="000F6435"/>
    <w:rsid w:val="000F65D3"/>
    <w:rsid w:val="00100C1D"/>
    <w:rsid w:val="00101A48"/>
    <w:rsid w:val="00103E13"/>
    <w:rsid w:val="00104235"/>
    <w:rsid w:val="001115A3"/>
    <w:rsid w:val="001148F7"/>
    <w:rsid w:val="00115247"/>
    <w:rsid w:val="00115AD4"/>
    <w:rsid w:val="0011603D"/>
    <w:rsid w:val="00120C6E"/>
    <w:rsid w:val="0012246E"/>
    <w:rsid w:val="001234FC"/>
    <w:rsid w:val="00124F7C"/>
    <w:rsid w:val="0012649D"/>
    <w:rsid w:val="001310AA"/>
    <w:rsid w:val="00134751"/>
    <w:rsid w:val="0013565F"/>
    <w:rsid w:val="0013702A"/>
    <w:rsid w:val="001377F7"/>
    <w:rsid w:val="001418B7"/>
    <w:rsid w:val="00142A63"/>
    <w:rsid w:val="00142DC5"/>
    <w:rsid w:val="0014369C"/>
    <w:rsid w:val="00143E5F"/>
    <w:rsid w:val="00146ECC"/>
    <w:rsid w:val="00150EEA"/>
    <w:rsid w:val="00152611"/>
    <w:rsid w:val="00154987"/>
    <w:rsid w:val="00154D4F"/>
    <w:rsid w:val="00155557"/>
    <w:rsid w:val="00156503"/>
    <w:rsid w:val="00156849"/>
    <w:rsid w:val="00156FFC"/>
    <w:rsid w:val="0015792A"/>
    <w:rsid w:val="00157F21"/>
    <w:rsid w:val="00160489"/>
    <w:rsid w:val="00163074"/>
    <w:rsid w:val="00163E03"/>
    <w:rsid w:val="001643A6"/>
    <w:rsid w:val="00164623"/>
    <w:rsid w:val="00164A0F"/>
    <w:rsid w:val="00164BB3"/>
    <w:rsid w:val="00167A54"/>
    <w:rsid w:val="00170290"/>
    <w:rsid w:val="00172A5B"/>
    <w:rsid w:val="00172D42"/>
    <w:rsid w:val="00172E12"/>
    <w:rsid w:val="00173941"/>
    <w:rsid w:val="00174C1A"/>
    <w:rsid w:val="00174E8C"/>
    <w:rsid w:val="00176566"/>
    <w:rsid w:val="001800CF"/>
    <w:rsid w:val="00180E8F"/>
    <w:rsid w:val="00181C9B"/>
    <w:rsid w:val="00183187"/>
    <w:rsid w:val="001847E0"/>
    <w:rsid w:val="00186332"/>
    <w:rsid w:val="00186EAB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97CC6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8C0"/>
    <w:rsid w:val="001B3032"/>
    <w:rsid w:val="001B37C0"/>
    <w:rsid w:val="001B3E0E"/>
    <w:rsid w:val="001C2B54"/>
    <w:rsid w:val="001C3CEB"/>
    <w:rsid w:val="001C5A5C"/>
    <w:rsid w:val="001C5E26"/>
    <w:rsid w:val="001C6E34"/>
    <w:rsid w:val="001C76E0"/>
    <w:rsid w:val="001C7EDE"/>
    <w:rsid w:val="001D136B"/>
    <w:rsid w:val="001D1F3B"/>
    <w:rsid w:val="001D24E1"/>
    <w:rsid w:val="001D2674"/>
    <w:rsid w:val="001D43C2"/>
    <w:rsid w:val="001D5FED"/>
    <w:rsid w:val="001D625C"/>
    <w:rsid w:val="001D66F3"/>
    <w:rsid w:val="001D6857"/>
    <w:rsid w:val="001E4940"/>
    <w:rsid w:val="001E51E0"/>
    <w:rsid w:val="001F0C86"/>
    <w:rsid w:val="001F0DF5"/>
    <w:rsid w:val="001F128D"/>
    <w:rsid w:val="001F1766"/>
    <w:rsid w:val="001F1A40"/>
    <w:rsid w:val="001F2059"/>
    <w:rsid w:val="001F2759"/>
    <w:rsid w:val="001F2B16"/>
    <w:rsid w:val="001F3266"/>
    <w:rsid w:val="001F3C99"/>
    <w:rsid w:val="001F44A4"/>
    <w:rsid w:val="001F7CB8"/>
    <w:rsid w:val="0020033F"/>
    <w:rsid w:val="00200D81"/>
    <w:rsid w:val="00200FD7"/>
    <w:rsid w:val="00203797"/>
    <w:rsid w:val="00205AD3"/>
    <w:rsid w:val="002108A8"/>
    <w:rsid w:val="00210CAA"/>
    <w:rsid w:val="00211367"/>
    <w:rsid w:val="002123A3"/>
    <w:rsid w:val="00216510"/>
    <w:rsid w:val="002165A4"/>
    <w:rsid w:val="00216BB5"/>
    <w:rsid w:val="00217275"/>
    <w:rsid w:val="0022054D"/>
    <w:rsid w:val="002225BC"/>
    <w:rsid w:val="0022298D"/>
    <w:rsid w:val="00223637"/>
    <w:rsid w:val="00223757"/>
    <w:rsid w:val="00224356"/>
    <w:rsid w:val="00224B1C"/>
    <w:rsid w:val="00224F93"/>
    <w:rsid w:val="0022538B"/>
    <w:rsid w:val="002279D7"/>
    <w:rsid w:val="00231212"/>
    <w:rsid w:val="002315F1"/>
    <w:rsid w:val="00231EF2"/>
    <w:rsid w:val="0023234E"/>
    <w:rsid w:val="00232974"/>
    <w:rsid w:val="00232E2E"/>
    <w:rsid w:val="00240073"/>
    <w:rsid w:val="00240814"/>
    <w:rsid w:val="00240B3E"/>
    <w:rsid w:val="00240B95"/>
    <w:rsid w:val="00240C49"/>
    <w:rsid w:val="00240D81"/>
    <w:rsid w:val="00240F32"/>
    <w:rsid w:val="00241037"/>
    <w:rsid w:val="00241873"/>
    <w:rsid w:val="00243000"/>
    <w:rsid w:val="002443D5"/>
    <w:rsid w:val="00245356"/>
    <w:rsid w:val="0024672C"/>
    <w:rsid w:val="0024678F"/>
    <w:rsid w:val="00246978"/>
    <w:rsid w:val="00247E28"/>
    <w:rsid w:val="00252140"/>
    <w:rsid w:val="0025249A"/>
    <w:rsid w:val="00253287"/>
    <w:rsid w:val="00253B7F"/>
    <w:rsid w:val="00253D28"/>
    <w:rsid w:val="00255417"/>
    <w:rsid w:val="0026120A"/>
    <w:rsid w:val="0026129A"/>
    <w:rsid w:val="002614A0"/>
    <w:rsid w:val="0026481C"/>
    <w:rsid w:val="00264AF4"/>
    <w:rsid w:val="00264C4D"/>
    <w:rsid w:val="0026507B"/>
    <w:rsid w:val="00265A46"/>
    <w:rsid w:val="002669EF"/>
    <w:rsid w:val="00266A9B"/>
    <w:rsid w:val="00266FD7"/>
    <w:rsid w:val="00270AF6"/>
    <w:rsid w:val="00270C26"/>
    <w:rsid w:val="0027107A"/>
    <w:rsid w:val="00272F58"/>
    <w:rsid w:val="0027305E"/>
    <w:rsid w:val="00273851"/>
    <w:rsid w:val="00273E8A"/>
    <w:rsid w:val="002747EE"/>
    <w:rsid w:val="00275558"/>
    <w:rsid w:val="00275EC3"/>
    <w:rsid w:val="00276F75"/>
    <w:rsid w:val="00277109"/>
    <w:rsid w:val="002777FF"/>
    <w:rsid w:val="0027789E"/>
    <w:rsid w:val="00280E20"/>
    <w:rsid w:val="00281B54"/>
    <w:rsid w:val="00282163"/>
    <w:rsid w:val="00282BC2"/>
    <w:rsid w:val="00283A79"/>
    <w:rsid w:val="00285104"/>
    <w:rsid w:val="002856CD"/>
    <w:rsid w:val="00286084"/>
    <w:rsid w:val="002866AB"/>
    <w:rsid w:val="00291948"/>
    <w:rsid w:val="00294F04"/>
    <w:rsid w:val="00295350"/>
    <w:rsid w:val="00297174"/>
    <w:rsid w:val="00297418"/>
    <w:rsid w:val="002A01FE"/>
    <w:rsid w:val="002A0C8E"/>
    <w:rsid w:val="002A24DE"/>
    <w:rsid w:val="002A25E5"/>
    <w:rsid w:val="002A3272"/>
    <w:rsid w:val="002A37BB"/>
    <w:rsid w:val="002A53E8"/>
    <w:rsid w:val="002A54D4"/>
    <w:rsid w:val="002A5D9B"/>
    <w:rsid w:val="002B0E66"/>
    <w:rsid w:val="002B29A2"/>
    <w:rsid w:val="002B34E3"/>
    <w:rsid w:val="002B38B0"/>
    <w:rsid w:val="002B654F"/>
    <w:rsid w:val="002B66E3"/>
    <w:rsid w:val="002C0B03"/>
    <w:rsid w:val="002C0BD5"/>
    <w:rsid w:val="002C11D9"/>
    <w:rsid w:val="002C2531"/>
    <w:rsid w:val="002C3D95"/>
    <w:rsid w:val="002C5330"/>
    <w:rsid w:val="002C6129"/>
    <w:rsid w:val="002C634B"/>
    <w:rsid w:val="002C661F"/>
    <w:rsid w:val="002D022E"/>
    <w:rsid w:val="002D0E05"/>
    <w:rsid w:val="002D0E0B"/>
    <w:rsid w:val="002D17FD"/>
    <w:rsid w:val="002D1C56"/>
    <w:rsid w:val="002D229A"/>
    <w:rsid w:val="002D4BF0"/>
    <w:rsid w:val="002D6996"/>
    <w:rsid w:val="002D70E1"/>
    <w:rsid w:val="002D7218"/>
    <w:rsid w:val="002E1EF5"/>
    <w:rsid w:val="002E2985"/>
    <w:rsid w:val="002E4252"/>
    <w:rsid w:val="002E6A9E"/>
    <w:rsid w:val="002E7D62"/>
    <w:rsid w:val="002F0EA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5CBF"/>
    <w:rsid w:val="00307B51"/>
    <w:rsid w:val="00310238"/>
    <w:rsid w:val="0031135D"/>
    <w:rsid w:val="003114FE"/>
    <w:rsid w:val="00311783"/>
    <w:rsid w:val="0031184F"/>
    <w:rsid w:val="00311EDD"/>
    <w:rsid w:val="003121A7"/>
    <w:rsid w:val="0031249B"/>
    <w:rsid w:val="003146A2"/>
    <w:rsid w:val="00314DC0"/>
    <w:rsid w:val="00315B0A"/>
    <w:rsid w:val="00316D86"/>
    <w:rsid w:val="00316DBE"/>
    <w:rsid w:val="003178D1"/>
    <w:rsid w:val="003203B2"/>
    <w:rsid w:val="00321EFB"/>
    <w:rsid w:val="0032281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37C1C"/>
    <w:rsid w:val="00340862"/>
    <w:rsid w:val="00340A78"/>
    <w:rsid w:val="00343231"/>
    <w:rsid w:val="00343B0B"/>
    <w:rsid w:val="00344736"/>
    <w:rsid w:val="00344D5C"/>
    <w:rsid w:val="003452C9"/>
    <w:rsid w:val="00347032"/>
    <w:rsid w:val="00347817"/>
    <w:rsid w:val="00352845"/>
    <w:rsid w:val="00353C0F"/>
    <w:rsid w:val="00353DF5"/>
    <w:rsid w:val="00354597"/>
    <w:rsid w:val="003549BC"/>
    <w:rsid w:val="00355ECD"/>
    <w:rsid w:val="00357DF3"/>
    <w:rsid w:val="00361BD8"/>
    <w:rsid w:val="00362B78"/>
    <w:rsid w:val="00363CE1"/>
    <w:rsid w:val="00364090"/>
    <w:rsid w:val="003659B7"/>
    <w:rsid w:val="00365D20"/>
    <w:rsid w:val="00366599"/>
    <w:rsid w:val="00367D12"/>
    <w:rsid w:val="00371F01"/>
    <w:rsid w:val="00372C69"/>
    <w:rsid w:val="00374A00"/>
    <w:rsid w:val="00375C17"/>
    <w:rsid w:val="00380CE2"/>
    <w:rsid w:val="003844ED"/>
    <w:rsid w:val="00384901"/>
    <w:rsid w:val="003857AC"/>
    <w:rsid w:val="00385DF1"/>
    <w:rsid w:val="00386AE9"/>
    <w:rsid w:val="00386B05"/>
    <w:rsid w:val="003873EE"/>
    <w:rsid w:val="003909B3"/>
    <w:rsid w:val="00391FDE"/>
    <w:rsid w:val="003922C8"/>
    <w:rsid w:val="00392B1A"/>
    <w:rsid w:val="003948AD"/>
    <w:rsid w:val="003948C1"/>
    <w:rsid w:val="00394A48"/>
    <w:rsid w:val="00395252"/>
    <w:rsid w:val="00395482"/>
    <w:rsid w:val="003A001C"/>
    <w:rsid w:val="003A03C1"/>
    <w:rsid w:val="003A2FD9"/>
    <w:rsid w:val="003A39A4"/>
    <w:rsid w:val="003A4DE4"/>
    <w:rsid w:val="003A5F40"/>
    <w:rsid w:val="003A6786"/>
    <w:rsid w:val="003B00C7"/>
    <w:rsid w:val="003B27C1"/>
    <w:rsid w:val="003B28F4"/>
    <w:rsid w:val="003B2F08"/>
    <w:rsid w:val="003B3E14"/>
    <w:rsid w:val="003B5133"/>
    <w:rsid w:val="003B7024"/>
    <w:rsid w:val="003B7E74"/>
    <w:rsid w:val="003C027B"/>
    <w:rsid w:val="003C2D7A"/>
    <w:rsid w:val="003C39FB"/>
    <w:rsid w:val="003C435F"/>
    <w:rsid w:val="003C471C"/>
    <w:rsid w:val="003C5586"/>
    <w:rsid w:val="003C6B04"/>
    <w:rsid w:val="003C7EF7"/>
    <w:rsid w:val="003D1178"/>
    <w:rsid w:val="003D26E4"/>
    <w:rsid w:val="003D37D4"/>
    <w:rsid w:val="003D3A17"/>
    <w:rsid w:val="003D4DD8"/>
    <w:rsid w:val="003D6F9C"/>
    <w:rsid w:val="003D7EC9"/>
    <w:rsid w:val="003E0176"/>
    <w:rsid w:val="003E3958"/>
    <w:rsid w:val="003E423A"/>
    <w:rsid w:val="003E5284"/>
    <w:rsid w:val="003E70E5"/>
    <w:rsid w:val="003E711F"/>
    <w:rsid w:val="003F0114"/>
    <w:rsid w:val="003F0169"/>
    <w:rsid w:val="003F0D01"/>
    <w:rsid w:val="003F21B7"/>
    <w:rsid w:val="003F4C6C"/>
    <w:rsid w:val="003F5207"/>
    <w:rsid w:val="003F52D7"/>
    <w:rsid w:val="003F5B7E"/>
    <w:rsid w:val="003F6053"/>
    <w:rsid w:val="003F7A4E"/>
    <w:rsid w:val="00400E1C"/>
    <w:rsid w:val="00402234"/>
    <w:rsid w:val="00402D16"/>
    <w:rsid w:val="0040421F"/>
    <w:rsid w:val="00404A0E"/>
    <w:rsid w:val="004056CF"/>
    <w:rsid w:val="0040581A"/>
    <w:rsid w:val="00411314"/>
    <w:rsid w:val="00411319"/>
    <w:rsid w:val="00413411"/>
    <w:rsid w:val="00413684"/>
    <w:rsid w:val="00413FA9"/>
    <w:rsid w:val="00414783"/>
    <w:rsid w:val="00415379"/>
    <w:rsid w:val="0041589E"/>
    <w:rsid w:val="0041595B"/>
    <w:rsid w:val="00416B59"/>
    <w:rsid w:val="00417087"/>
    <w:rsid w:val="00420A60"/>
    <w:rsid w:val="00421770"/>
    <w:rsid w:val="00424AE4"/>
    <w:rsid w:val="0042599D"/>
    <w:rsid w:val="00425E68"/>
    <w:rsid w:val="004271A4"/>
    <w:rsid w:val="004300C8"/>
    <w:rsid w:val="00432452"/>
    <w:rsid w:val="00432B91"/>
    <w:rsid w:val="00433CBD"/>
    <w:rsid w:val="00434472"/>
    <w:rsid w:val="00436015"/>
    <w:rsid w:val="004361B4"/>
    <w:rsid w:val="00437096"/>
    <w:rsid w:val="004402A6"/>
    <w:rsid w:val="0044244B"/>
    <w:rsid w:val="00442728"/>
    <w:rsid w:val="00443FDE"/>
    <w:rsid w:val="00445187"/>
    <w:rsid w:val="00445307"/>
    <w:rsid w:val="00450D47"/>
    <w:rsid w:val="004514BC"/>
    <w:rsid w:val="00451B17"/>
    <w:rsid w:val="0045223F"/>
    <w:rsid w:val="004537E2"/>
    <w:rsid w:val="00455320"/>
    <w:rsid w:val="00455E17"/>
    <w:rsid w:val="00456DA1"/>
    <w:rsid w:val="00457299"/>
    <w:rsid w:val="004572B2"/>
    <w:rsid w:val="00457EAE"/>
    <w:rsid w:val="00457EB5"/>
    <w:rsid w:val="00460260"/>
    <w:rsid w:val="00462101"/>
    <w:rsid w:val="00462584"/>
    <w:rsid w:val="00462B8F"/>
    <w:rsid w:val="00466272"/>
    <w:rsid w:val="0046786F"/>
    <w:rsid w:val="00470F69"/>
    <w:rsid w:val="00470FCA"/>
    <w:rsid w:val="00477DEB"/>
    <w:rsid w:val="00477FEC"/>
    <w:rsid w:val="00480BB0"/>
    <w:rsid w:val="0048217E"/>
    <w:rsid w:val="0048429F"/>
    <w:rsid w:val="00484A07"/>
    <w:rsid w:val="00484E3C"/>
    <w:rsid w:val="00486AC8"/>
    <w:rsid w:val="00487AB0"/>
    <w:rsid w:val="004922D7"/>
    <w:rsid w:val="0049286E"/>
    <w:rsid w:val="00493320"/>
    <w:rsid w:val="0049372D"/>
    <w:rsid w:val="0049480D"/>
    <w:rsid w:val="00496455"/>
    <w:rsid w:val="00496DFB"/>
    <w:rsid w:val="00496F4A"/>
    <w:rsid w:val="00497B02"/>
    <w:rsid w:val="00497C5E"/>
    <w:rsid w:val="004A0670"/>
    <w:rsid w:val="004A076B"/>
    <w:rsid w:val="004A0C00"/>
    <w:rsid w:val="004A20C5"/>
    <w:rsid w:val="004A2AD4"/>
    <w:rsid w:val="004A2F5A"/>
    <w:rsid w:val="004B047A"/>
    <w:rsid w:val="004B133F"/>
    <w:rsid w:val="004B1E3C"/>
    <w:rsid w:val="004B2A3A"/>
    <w:rsid w:val="004B3B58"/>
    <w:rsid w:val="004C0166"/>
    <w:rsid w:val="004C08B9"/>
    <w:rsid w:val="004C1336"/>
    <w:rsid w:val="004C1C7F"/>
    <w:rsid w:val="004C2DA0"/>
    <w:rsid w:val="004C4FFA"/>
    <w:rsid w:val="004C60C7"/>
    <w:rsid w:val="004C619B"/>
    <w:rsid w:val="004C746F"/>
    <w:rsid w:val="004C79C9"/>
    <w:rsid w:val="004D1971"/>
    <w:rsid w:val="004D2F01"/>
    <w:rsid w:val="004D3160"/>
    <w:rsid w:val="004D438D"/>
    <w:rsid w:val="004D49CD"/>
    <w:rsid w:val="004D4A2E"/>
    <w:rsid w:val="004D5531"/>
    <w:rsid w:val="004D672D"/>
    <w:rsid w:val="004D7C4F"/>
    <w:rsid w:val="004E2370"/>
    <w:rsid w:val="004E2403"/>
    <w:rsid w:val="004E409F"/>
    <w:rsid w:val="004E4F01"/>
    <w:rsid w:val="004E5B76"/>
    <w:rsid w:val="004E68F4"/>
    <w:rsid w:val="004E7D93"/>
    <w:rsid w:val="004F1314"/>
    <w:rsid w:val="004F2D1A"/>
    <w:rsid w:val="004F32F6"/>
    <w:rsid w:val="004F4BFE"/>
    <w:rsid w:val="004F4F22"/>
    <w:rsid w:val="004F5DDD"/>
    <w:rsid w:val="004F5E82"/>
    <w:rsid w:val="004F65B0"/>
    <w:rsid w:val="004F75E9"/>
    <w:rsid w:val="00500256"/>
    <w:rsid w:val="0050135D"/>
    <w:rsid w:val="0050199A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5ED3"/>
    <w:rsid w:val="0051725B"/>
    <w:rsid w:val="0051785A"/>
    <w:rsid w:val="005204FE"/>
    <w:rsid w:val="00520938"/>
    <w:rsid w:val="00522855"/>
    <w:rsid w:val="00523926"/>
    <w:rsid w:val="00524DC8"/>
    <w:rsid w:val="00524F66"/>
    <w:rsid w:val="00525F16"/>
    <w:rsid w:val="005272FE"/>
    <w:rsid w:val="00527FA2"/>
    <w:rsid w:val="005301CA"/>
    <w:rsid w:val="00530BBA"/>
    <w:rsid w:val="00535F40"/>
    <w:rsid w:val="0053623F"/>
    <w:rsid w:val="005372E6"/>
    <w:rsid w:val="00540FC5"/>
    <w:rsid w:val="00542CDF"/>
    <w:rsid w:val="00544459"/>
    <w:rsid w:val="005455AE"/>
    <w:rsid w:val="00545A1A"/>
    <w:rsid w:val="00545F53"/>
    <w:rsid w:val="00545FC2"/>
    <w:rsid w:val="00547A2B"/>
    <w:rsid w:val="00547E05"/>
    <w:rsid w:val="005522D7"/>
    <w:rsid w:val="005525A7"/>
    <w:rsid w:val="005565D2"/>
    <w:rsid w:val="005569FB"/>
    <w:rsid w:val="00557BEA"/>
    <w:rsid w:val="00557C0C"/>
    <w:rsid w:val="00560A24"/>
    <w:rsid w:val="005613F6"/>
    <w:rsid w:val="0056396F"/>
    <w:rsid w:val="00565203"/>
    <w:rsid w:val="005658E1"/>
    <w:rsid w:val="00565F59"/>
    <w:rsid w:val="00566089"/>
    <w:rsid w:val="00566CE0"/>
    <w:rsid w:val="00566CE2"/>
    <w:rsid w:val="00570572"/>
    <w:rsid w:val="0057158B"/>
    <w:rsid w:val="00572BA9"/>
    <w:rsid w:val="00573E72"/>
    <w:rsid w:val="0057466A"/>
    <w:rsid w:val="00574744"/>
    <w:rsid w:val="00574F8D"/>
    <w:rsid w:val="00577728"/>
    <w:rsid w:val="00580066"/>
    <w:rsid w:val="00580315"/>
    <w:rsid w:val="00580CD3"/>
    <w:rsid w:val="00581AF0"/>
    <w:rsid w:val="00581B32"/>
    <w:rsid w:val="00581F86"/>
    <w:rsid w:val="005836A8"/>
    <w:rsid w:val="00585BE7"/>
    <w:rsid w:val="0058777D"/>
    <w:rsid w:val="00587A45"/>
    <w:rsid w:val="00591572"/>
    <w:rsid w:val="0059208E"/>
    <w:rsid w:val="00593914"/>
    <w:rsid w:val="00593C92"/>
    <w:rsid w:val="005947D7"/>
    <w:rsid w:val="00595851"/>
    <w:rsid w:val="0059712A"/>
    <w:rsid w:val="00597789"/>
    <w:rsid w:val="005A04AD"/>
    <w:rsid w:val="005A0555"/>
    <w:rsid w:val="005A2001"/>
    <w:rsid w:val="005A25DE"/>
    <w:rsid w:val="005A2B95"/>
    <w:rsid w:val="005A3212"/>
    <w:rsid w:val="005A3C18"/>
    <w:rsid w:val="005A4525"/>
    <w:rsid w:val="005A5830"/>
    <w:rsid w:val="005A6560"/>
    <w:rsid w:val="005B0D5A"/>
    <w:rsid w:val="005B1959"/>
    <w:rsid w:val="005B19A1"/>
    <w:rsid w:val="005B3E08"/>
    <w:rsid w:val="005B53A3"/>
    <w:rsid w:val="005C0D41"/>
    <w:rsid w:val="005C2867"/>
    <w:rsid w:val="005C5638"/>
    <w:rsid w:val="005C6D02"/>
    <w:rsid w:val="005C7729"/>
    <w:rsid w:val="005C77C9"/>
    <w:rsid w:val="005D0639"/>
    <w:rsid w:val="005D0BC1"/>
    <w:rsid w:val="005D1CA9"/>
    <w:rsid w:val="005D3689"/>
    <w:rsid w:val="005D5108"/>
    <w:rsid w:val="005D5E01"/>
    <w:rsid w:val="005D71A9"/>
    <w:rsid w:val="005D7C2F"/>
    <w:rsid w:val="005E0F90"/>
    <w:rsid w:val="005E1605"/>
    <w:rsid w:val="005E3438"/>
    <w:rsid w:val="005E3F91"/>
    <w:rsid w:val="005E62F6"/>
    <w:rsid w:val="005E63DE"/>
    <w:rsid w:val="005E6783"/>
    <w:rsid w:val="005E70E5"/>
    <w:rsid w:val="005E73E6"/>
    <w:rsid w:val="005F055B"/>
    <w:rsid w:val="005F0B6F"/>
    <w:rsid w:val="005F2029"/>
    <w:rsid w:val="005F23C0"/>
    <w:rsid w:val="005F3C97"/>
    <w:rsid w:val="005F40B6"/>
    <w:rsid w:val="005F655D"/>
    <w:rsid w:val="005F6992"/>
    <w:rsid w:val="005F7578"/>
    <w:rsid w:val="00600971"/>
    <w:rsid w:val="00601328"/>
    <w:rsid w:val="00601526"/>
    <w:rsid w:val="00602D91"/>
    <w:rsid w:val="0060336E"/>
    <w:rsid w:val="00603676"/>
    <w:rsid w:val="00603EF5"/>
    <w:rsid w:val="006048B3"/>
    <w:rsid w:val="006064F4"/>
    <w:rsid w:val="00606719"/>
    <w:rsid w:val="0061178D"/>
    <w:rsid w:val="00613614"/>
    <w:rsid w:val="00613BE7"/>
    <w:rsid w:val="00613D82"/>
    <w:rsid w:val="006140B3"/>
    <w:rsid w:val="00614D9A"/>
    <w:rsid w:val="00614EAE"/>
    <w:rsid w:val="0061733E"/>
    <w:rsid w:val="00617B6B"/>
    <w:rsid w:val="006207D8"/>
    <w:rsid w:val="00620FD2"/>
    <w:rsid w:val="00621CD7"/>
    <w:rsid w:val="00621F35"/>
    <w:rsid w:val="0062209A"/>
    <w:rsid w:val="00622332"/>
    <w:rsid w:val="0062268A"/>
    <w:rsid w:val="00623A23"/>
    <w:rsid w:val="00623DAA"/>
    <w:rsid w:val="00624A2B"/>
    <w:rsid w:val="00625027"/>
    <w:rsid w:val="006253BC"/>
    <w:rsid w:val="00625651"/>
    <w:rsid w:val="006276BA"/>
    <w:rsid w:val="006309F7"/>
    <w:rsid w:val="00631540"/>
    <w:rsid w:val="00632961"/>
    <w:rsid w:val="006402DF"/>
    <w:rsid w:val="00641934"/>
    <w:rsid w:val="00642278"/>
    <w:rsid w:val="0064258A"/>
    <w:rsid w:val="006425A8"/>
    <w:rsid w:val="00644B51"/>
    <w:rsid w:val="00644F48"/>
    <w:rsid w:val="0064652F"/>
    <w:rsid w:val="006468DC"/>
    <w:rsid w:val="00647002"/>
    <w:rsid w:val="00647443"/>
    <w:rsid w:val="00650747"/>
    <w:rsid w:val="00652BD6"/>
    <w:rsid w:val="00653BF5"/>
    <w:rsid w:val="00654865"/>
    <w:rsid w:val="006551BA"/>
    <w:rsid w:val="00662419"/>
    <w:rsid w:val="00663920"/>
    <w:rsid w:val="006639B8"/>
    <w:rsid w:val="00663E54"/>
    <w:rsid w:val="00665020"/>
    <w:rsid w:val="006662C1"/>
    <w:rsid w:val="00667A1A"/>
    <w:rsid w:val="00667F9F"/>
    <w:rsid w:val="006720B4"/>
    <w:rsid w:val="00673033"/>
    <w:rsid w:val="00673569"/>
    <w:rsid w:val="0067376F"/>
    <w:rsid w:val="0067509B"/>
    <w:rsid w:val="00675247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0262"/>
    <w:rsid w:val="006A43A0"/>
    <w:rsid w:val="006A4F08"/>
    <w:rsid w:val="006A70FC"/>
    <w:rsid w:val="006B0B19"/>
    <w:rsid w:val="006B12E7"/>
    <w:rsid w:val="006B1383"/>
    <w:rsid w:val="006B24FC"/>
    <w:rsid w:val="006B30F4"/>
    <w:rsid w:val="006B401C"/>
    <w:rsid w:val="006B6A96"/>
    <w:rsid w:val="006B6E8F"/>
    <w:rsid w:val="006B7933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D4672"/>
    <w:rsid w:val="006E0905"/>
    <w:rsid w:val="006E1D91"/>
    <w:rsid w:val="006E2A13"/>
    <w:rsid w:val="006E4765"/>
    <w:rsid w:val="006E4DC2"/>
    <w:rsid w:val="006E62EF"/>
    <w:rsid w:val="006F044D"/>
    <w:rsid w:val="006F1333"/>
    <w:rsid w:val="006F2372"/>
    <w:rsid w:val="006F2420"/>
    <w:rsid w:val="006F2A16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6BC3"/>
    <w:rsid w:val="0071222E"/>
    <w:rsid w:val="007131F7"/>
    <w:rsid w:val="00713735"/>
    <w:rsid w:val="00713E99"/>
    <w:rsid w:val="0071484B"/>
    <w:rsid w:val="00715184"/>
    <w:rsid w:val="007158E3"/>
    <w:rsid w:val="00717B73"/>
    <w:rsid w:val="007224C1"/>
    <w:rsid w:val="00723C1E"/>
    <w:rsid w:val="007242A5"/>
    <w:rsid w:val="007245A2"/>
    <w:rsid w:val="00725494"/>
    <w:rsid w:val="0072558B"/>
    <w:rsid w:val="007259B0"/>
    <w:rsid w:val="007277AA"/>
    <w:rsid w:val="007317B5"/>
    <w:rsid w:val="0073342F"/>
    <w:rsid w:val="00736859"/>
    <w:rsid w:val="00736B96"/>
    <w:rsid w:val="00740180"/>
    <w:rsid w:val="007420B3"/>
    <w:rsid w:val="00743702"/>
    <w:rsid w:val="00743A0F"/>
    <w:rsid w:val="00743B9E"/>
    <w:rsid w:val="00745261"/>
    <w:rsid w:val="00745674"/>
    <w:rsid w:val="00745BA8"/>
    <w:rsid w:val="00746683"/>
    <w:rsid w:val="0074726A"/>
    <w:rsid w:val="00747355"/>
    <w:rsid w:val="00750E9D"/>
    <w:rsid w:val="007518DF"/>
    <w:rsid w:val="00753D58"/>
    <w:rsid w:val="00754EA0"/>
    <w:rsid w:val="00755C46"/>
    <w:rsid w:val="00761489"/>
    <w:rsid w:val="00761C14"/>
    <w:rsid w:val="00762B13"/>
    <w:rsid w:val="007633D2"/>
    <w:rsid w:val="00763B13"/>
    <w:rsid w:val="00770F3F"/>
    <w:rsid w:val="007724C4"/>
    <w:rsid w:val="0077595E"/>
    <w:rsid w:val="00775E61"/>
    <w:rsid w:val="00777569"/>
    <w:rsid w:val="00780338"/>
    <w:rsid w:val="007808A2"/>
    <w:rsid w:val="00783488"/>
    <w:rsid w:val="00783A4A"/>
    <w:rsid w:val="00783D56"/>
    <w:rsid w:val="007848BC"/>
    <w:rsid w:val="00787FD5"/>
    <w:rsid w:val="00790329"/>
    <w:rsid w:val="00791F65"/>
    <w:rsid w:val="007922EF"/>
    <w:rsid w:val="007929D9"/>
    <w:rsid w:val="007933B1"/>
    <w:rsid w:val="00794233"/>
    <w:rsid w:val="0079468F"/>
    <w:rsid w:val="0079606C"/>
    <w:rsid w:val="00797718"/>
    <w:rsid w:val="00797782"/>
    <w:rsid w:val="007A0CB2"/>
    <w:rsid w:val="007A11C6"/>
    <w:rsid w:val="007A1D57"/>
    <w:rsid w:val="007A208E"/>
    <w:rsid w:val="007A2676"/>
    <w:rsid w:val="007A36DD"/>
    <w:rsid w:val="007A5E9C"/>
    <w:rsid w:val="007A6630"/>
    <w:rsid w:val="007A6B7A"/>
    <w:rsid w:val="007B00DA"/>
    <w:rsid w:val="007B0FEB"/>
    <w:rsid w:val="007B28CB"/>
    <w:rsid w:val="007B2D14"/>
    <w:rsid w:val="007B4E46"/>
    <w:rsid w:val="007B64A8"/>
    <w:rsid w:val="007B73C8"/>
    <w:rsid w:val="007B7D84"/>
    <w:rsid w:val="007C2A14"/>
    <w:rsid w:val="007C2BD5"/>
    <w:rsid w:val="007C32EC"/>
    <w:rsid w:val="007C3C4F"/>
    <w:rsid w:val="007C492B"/>
    <w:rsid w:val="007C7B7A"/>
    <w:rsid w:val="007D0E76"/>
    <w:rsid w:val="007D30E6"/>
    <w:rsid w:val="007D310F"/>
    <w:rsid w:val="007D40F7"/>
    <w:rsid w:val="007D46B3"/>
    <w:rsid w:val="007D6324"/>
    <w:rsid w:val="007D6D1D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5EBD"/>
    <w:rsid w:val="007F7709"/>
    <w:rsid w:val="007F7CA7"/>
    <w:rsid w:val="007F7CE3"/>
    <w:rsid w:val="00800812"/>
    <w:rsid w:val="0080092F"/>
    <w:rsid w:val="008012BC"/>
    <w:rsid w:val="0080347A"/>
    <w:rsid w:val="00803F42"/>
    <w:rsid w:val="008041FD"/>
    <w:rsid w:val="00804F57"/>
    <w:rsid w:val="0080543B"/>
    <w:rsid w:val="00805538"/>
    <w:rsid w:val="008057D6"/>
    <w:rsid w:val="00805848"/>
    <w:rsid w:val="00805B18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27DEE"/>
    <w:rsid w:val="0083014C"/>
    <w:rsid w:val="0083050B"/>
    <w:rsid w:val="00830570"/>
    <w:rsid w:val="00831CC4"/>
    <w:rsid w:val="00832619"/>
    <w:rsid w:val="00832A56"/>
    <w:rsid w:val="00837CBF"/>
    <w:rsid w:val="008418CD"/>
    <w:rsid w:val="00841E6B"/>
    <w:rsid w:val="00842424"/>
    <w:rsid w:val="0084245D"/>
    <w:rsid w:val="00846235"/>
    <w:rsid w:val="0084674D"/>
    <w:rsid w:val="00850D0D"/>
    <w:rsid w:val="008513E9"/>
    <w:rsid w:val="00851F7D"/>
    <w:rsid w:val="008526AF"/>
    <w:rsid w:val="008544D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4F"/>
    <w:rsid w:val="00870181"/>
    <w:rsid w:val="008710B1"/>
    <w:rsid w:val="00872997"/>
    <w:rsid w:val="0087393D"/>
    <w:rsid w:val="0087745C"/>
    <w:rsid w:val="0087767D"/>
    <w:rsid w:val="0088126E"/>
    <w:rsid w:val="00883682"/>
    <w:rsid w:val="00883CD4"/>
    <w:rsid w:val="00892C15"/>
    <w:rsid w:val="008936D0"/>
    <w:rsid w:val="0089420A"/>
    <w:rsid w:val="0089477A"/>
    <w:rsid w:val="00897FD6"/>
    <w:rsid w:val="008A0172"/>
    <w:rsid w:val="008A0804"/>
    <w:rsid w:val="008A1B29"/>
    <w:rsid w:val="008A2B30"/>
    <w:rsid w:val="008A3EB2"/>
    <w:rsid w:val="008A408C"/>
    <w:rsid w:val="008A6F72"/>
    <w:rsid w:val="008A742E"/>
    <w:rsid w:val="008A7C9B"/>
    <w:rsid w:val="008B03C2"/>
    <w:rsid w:val="008B17BE"/>
    <w:rsid w:val="008B24D1"/>
    <w:rsid w:val="008B372E"/>
    <w:rsid w:val="008B567B"/>
    <w:rsid w:val="008B5F9F"/>
    <w:rsid w:val="008B7D39"/>
    <w:rsid w:val="008C26E2"/>
    <w:rsid w:val="008C2BFA"/>
    <w:rsid w:val="008C4B89"/>
    <w:rsid w:val="008C5076"/>
    <w:rsid w:val="008C6941"/>
    <w:rsid w:val="008C69C7"/>
    <w:rsid w:val="008C7424"/>
    <w:rsid w:val="008C7982"/>
    <w:rsid w:val="008C7F18"/>
    <w:rsid w:val="008D1185"/>
    <w:rsid w:val="008D152A"/>
    <w:rsid w:val="008D19DF"/>
    <w:rsid w:val="008D1DE1"/>
    <w:rsid w:val="008D2836"/>
    <w:rsid w:val="008D42E7"/>
    <w:rsid w:val="008D43F7"/>
    <w:rsid w:val="008D5B2F"/>
    <w:rsid w:val="008D78AB"/>
    <w:rsid w:val="008E15F1"/>
    <w:rsid w:val="008E3586"/>
    <w:rsid w:val="008E5D09"/>
    <w:rsid w:val="008E77E9"/>
    <w:rsid w:val="008E7C1A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15D67"/>
    <w:rsid w:val="00920414"/>
    <w:rsid w:val="00922C9B"/>
    <w:rsid w:val="00923072"/>
    <w:rsid w:val="00923C44"/>
    <w:rsid w:val="009259D8"/>
    <w:rsid w:val="009261D5"/>
    <w:rsid w:val="00930E56"/>
    <w:rsid w:val="00931CD8"/>
    <w:rsid w:val="00932A52"/>
    <w:rsid w:val="009333F1"/>
    <w:rsid w:val="00933C7A"/>
    <w:rsid w:val="009356FC"/>
    <w:rsid w:val="00936E9D"/>
    <w:rsid w:val="0093797C"/>
    <w:rsid w:val="009405F6"/>
    <w:rsid w:val="00941D66"/>
    <w:rsid w:val="00942468"/>
    <w:rsid w:val="0094383B"/>
    <w:rsid w:val="00943A4F"/>
    <w:rsid w:val="00944ECB"/>
    <w:rsid w:val="009454E7"/>
    <w:rsid w:val="0094766C"/>
    <w:rsid w:val="00947E6F"/>
    <w:rsid w:val="009508C2"/>
    <w:rsid w:val="00953481"/>
    <w:rsid w:val="00956D5E"/>
    <w:rsid w:val="00957E31"/>
    <w:rsid w:val="009601FD"/>
    <w:rsid w:val="00960420"/>
    <w:rsid w:val="00960A52"/>
    <w:rsid w:val="00960BD8"/>
    <w:rsid w:val="00960C91"/>
    <w:rsid w:val="0096235C"/>
    <w:rsid w:val="00963C8F"/>
    <w:rsid w:val="00966240"/>
    <w:rsid w:val="0096687B"/>
    <w:rsid w:val="00970EA1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F79"/>
    <w:rsid w:val="0098644B"/>
    <w:rsid w:val="0098736C"/>
    <w:rsid w:val="0099049D"/>
    <w:rsid w:val="00990E67"/>
    <w:rsid w:val="00992FB0"/>
    <w:rsid w:val="00994756"/>
    <w:rsid w:val="00995147"/>
    <w:rsid w:val="00996450"/>
    <w:rsid w:val="009973CB"/>
    <w:rsid w:val="00997842"/>
    <w:rsid w:val="009A0A69"/>
    <w:rsid w:val="009A0BD8"/>
    <w:rsid w:val="009A2CFD"/>
    <w:rsid w:val="009A3226"/>
    <w:rsid w:val="009A3E26"/>
    <w:rsid w:val="009A47E6"/>
    <w:rsid w:val="009A54E2"/>
    <w:rsid w:val="009A5A26"/>
    <w:rsid w:val="009A5A36"/>
    <w:rsid w:val="009A62AA"/>
    <w:rsid w:val="009A678A"/>
    <w:rsid w:val="009A7F8F"/>
    <w:rsid w:val="009B0389"/>
    <w:rsid w:val="009B1746"/>
    <w:rsid w:val="009B25F7"/>
    <w:rsid w:val="009B2D8E"/>
    <w:rsid w:val="009B3E4B"/>
    <w:rsid w:val="009B4C0C"/>
    <w:rsid w:val="009B5024"/>
    <w:rsid w:val="009B5A3D"/>
    <w:rsid w:val="009B7413"/>
    <w:rsid w:val="009B7812"/>
    <w:rsid w:val="009C252F"/>
    <w:rsid w:val="009C63AC"/>
    <w:rsid w:val="009C7C06"/>
    <w:rsid w:val="009D003F"/>
    <w:rsid w:val="009D0F0A"/>
    <w:rsid w:val="009D4311"/>
    <w:rsid w:val="009D4B02"/>
    <w:rsid w:val="009D4B65"/>
    <w:rsid w:val="009E0C13"/>
    <w:rsid w:val="009E1A65"/>
    <w:rsid w:val="009E1B3F"/>
    <w:rsid w:val="009E2F5A"/>
    <w:rsid w:val="009E37B0"/>
    <w:rsid w:val="009E49EE"/>
    <w:rsid w:val="009E500D"/>
    <w:rsid w:val="009E7AAA"/>
    <w:rsid w:val="009E7E76"/>
    <w:rsid w:val="009F01E4"/>
    <w:rsid w:val="009F2085"/>
    <w:rsid w:val="009F28A0"/>
    <w:rsid w:val="009F33AA"/>
    <w:rsid w:val="009F5909"/>
    <w:rsid w:val="009F5E7F"/>
    <w:rsid w:val="009F5FA6"/>
    <w:rsid w:val="009F6871"/>
    <w:rsid w:val="009F6DA4"/>
    <w:rsid w:val="009F7303"/>
    <w:rsid w:val="00A00C3A"/>
    <w:rsid w:val="00A011EC"/>
    <w:rsid w:val="00A01487"/>
    <w:rsid w:val="00A022B0"/>
    <w:rsid w:val="00A02607"/>
    <w:rsid w:val="00A03BCD"/>
    <w:rsid w:val="00A04E4A"/>
    <w:rsid w:val="00A0612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47D6"/>
    <w:rsid w:val="00A25E6F"/>
    <w:rsid w:val="00A267A7"/>
    <w:rsid w:val="00A32B9E"/>
    <w:rsid w:val="00A35BB6"/>
    <w:rsid w:val="00A35E31"/>
    <w:rsid w:val="00A41421"/>
    <w:rsid w:val="00A41B66"/>
    <w:rsid w:val="00A43A06"/>
    <w:rsid w:val="00A4639F"/>
    <w:rsid w:val="00A469F6"/>
    <w:rsid w:val="00A46D36"/>
    <w:rsid w:val="00A51159"/>
    <w:rsid w:val="00A5241F"/>
    <w:rsid w:val="00A5296A"/>
    <w:rsid w:val="00A544AA"/>
    <w:rsid w:val="00A552B2"/>
    <w:rsid w:val="00A555AB"/>
    <w:rsid w:val="00A578E3"/>
    <w:rsid w:val="00A60516"/>
    <w:rsid w:val="00A605CB"/>
    <w:rsid w:val="00A610D7"/>
    <w:rsid w:val="00A61520"/>
    <w:rsid w:val="00A6410D"/>
    <w:rsid w:val="00A65036"/>
    <w:rsid w:val="00A659D6"/>
    <w:rsid w:val="00A65CED"/>
    <w:rsid w:val="00A66AC4"/>
    <w:rsid w:val="00A67A00"/>
    <w:rsid w:val="00A706F3"/>
    <w:rsid w:val="00A7182A"/>
    <w:rsid w:val="00A72DA4"/>
    <w:rsid w:val="00A74B04"/>
    <w:rsid w:val="00A754F8"/>
    <w:rsid w:val="00A75E70"/>
    <w:rsid w:val="00A80FD8"/>
    <w:rsid w:val="00A81255"/>
    <w:rsid w:val="00A814E5"/>
    <w:rsid w:val="00A81853"/>
    <w:rsid w:val="00A81E6D"/>
    <w:rsid w:val="00A827A5"/>
    <w:rsid w:val="00A82BFA"/>
    <w:rsid w:val="00A83B6B"/>
    <w:rsid w:val="00A83D80"/>
    <w:rsid w:val="00A84202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0EFE"/>
    <w:rsid w:val="00AA1071"/>
    <w:rsid w:val="00AA17C7"/>
    <w:rsid w:val="00AA2562"/>
    <w:rsid w:val="00AA3725"/>
    <w:rsid w:val="00AA373E"/>
    <w:rsid w:val="00AA5915"/>
    <w:rsid w:val="00AA680E"/>
    <w:rsid w:val="00AB09AB"/>
    <w:rsid w:val="00AB0D23"/>
    <w:rsid w:val="00AB213B"/>
    <w:rsid w:val="00AB25A1"/>
    <w:rsid w:val="00AB305E"/>
    <w:rsid w:val="00AB332A"/>
    <w:rsid w:val="00AB3DF8"/>
    <w:rsid w:val="00AB552F"/>
    <w:rsid w:val="00AB56B6"/>
    <w:rsid w:val="00AB6FF9"/>
    <w:rsid w:val="00AB79AA"/>
    <w:rsid w:val="00AB7BC7"/>
    <w:rsid w:val="00AB7C73"/>
    <w:rsid w:val="00AC09B9"/>
    <w:rsid w:val="00AC1326"/>
    <w:rsid w:val="00AC28CF"/>
    <w:rsid w:val="00AC2BDF"/>
    <w:rsid w:val="00AC328D"/>
    <w:rsid w:val="00AC5036"/>
    <w:rsid w:val="00AC5D8B"/>
    <w:rsid w:val="00AC7D91"/>
    <w:rsid w:val="00AC7DA1"/>
    <w:rsid w:val="00AD264A"/>
    <w:rsid w:val="00AD53D9"/>
    <w:rsid w:val="00AD5E25"/>
    <w:rsid w:val="00AD6708"/>
    <w:rsid w:val="00AD7807"/>
    <w:rsid w:val="00AE0055"/>
    <w:rsid w:val="00AE2090"/>
    <w:rsid w:val="00AE2358"/>
    <w:rsid w:val="00AE41DF"/>
    <w:rsid w:val="00AE4467"/>
    <w:rsid w:val="00AE4CCD"/>
    <w:rsid w:val="00AE5C7D"/>
    <w:rsid w:val="00AE6B59"/>
    <w:rsid w:val="00AE75A6"/>
    <w:rsid w:val="00AE785B"/>
    <w:rsid w:val="00AE789C"/>
    <w:rsid w:val="00AF0497"/>
    <w:rsid w:val="00AF0704"/>
    <w:rsid w:val="00AF0FAA"/>
    <w:rsid w:val="00AF1CC3"/>
    <w:rsid w:val="00AF2D5F"/>
    <w:rsid w:val="00AF2EA6"/>
    <w:rsid w:val="00AF3AD4"/>
    <w:rsid w:val="00AF4ADF"/>
    <w:rsid w:val="00AF5C84"/>
    <w:rsid w:val="00AF614A"/>
    <w:rsid w:val="00AF70FB"/>
    <w:rsid w:val="00B003DB"/>
    <w:rsid w:val="00B038A9"/>
    <w:rsid w:val="00B04C99"/>
    <w:rsid w:val="00B057D2"/>
    <w:rsid w:val="00B07783"/>
    <w:rsid w:val="00B10187"/>
    <w:rsid w:val="00B111D5"/>
    <w:rsid w:val="00B11973"/>
    <w:rsid w:val="00B11FBF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217A"/>
    <w:rsid w:val="00B227C2"/>
    <w:rsid w:val="00B2494E"/>
    <w:rsid w:val="00B2719F"/>
    <w:rsid w:val="00B27787"/>
    <w:rsid w:val="00B30A62"/>
    <w:rsid w:val="00B31571"/>
    <w:rsid w:val="00B32DCC"/>
    <w:rsid w:val="00B33D80"/>
    <w:rsid w:val="00B346D7"/>
    <w:rsid w:val="00B34953"/>
    <w:rsid w:val="00B34D74"/>
    <w:rsid w:val="00B36FD3"/>
    <w:rsid w:val="00B37729"/>
    <w:rsid w:val="00B378CE"/>
    <w:rsid w:val="00B40D1C"/>
    <w:rsid w:val="00B4106D"/>
    <w:rsid w:val="00B4311E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359B"/>
    <w:rsid w:val="00B55D39"/>
    <w:rsid w:val="00B5693F"/>
    <w:rsid w:val="00B57821"/>
    <w:rsid w:val="00B60B21"/>
    <w:rsid w:val="00B65B11"/>
    <w:rsid w:val="00B66FE3"/>
    <w:rsid w:val="00B672D8"/>
    <w:rsid w:val="00B70146"/>
    <w:rsid w:val="00B71991"/>
    <w:rsid w:val="00B73859"/>
    <w:rsid w:val="00B73DC5"/>
    <w:rsid w:val="00B764FF"/>
    <w:rsid w:val="00B76A1A"/>
    <w:rsid w:val="00B7713B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2B39"/>
    <w:rsid w:val="00B95318"/>
    <w:rsid w:val="00B95BF7"/>
    <w:rsid w:val="00B96AA8"/>
    <w:rsid w:val="00B96E31"/>
    <w:rsid w:val="00B96EC0"/>
    <w:rsid w:val="00B9765C"/>
    <w:rsid w:val="00B97F59"/>
    <w:rsid w:val="00BA230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1776"/>
    <w:rsid w:val="00BC3228"/>
    <w:rsid w:val="00BC51E4"/>
    <w:rsid w:val="00BC753C"/>
    <w:rsid w:val="00BD0A7D"/>
    <w:rsid w:val="00BD10BD"/>
    <w:rsid w:val="00BD339D"/>
    <w:rsid w:val="00BD38BF"/>
    <w:rsid w:val="00BD4991"/>
    <w:rsid w:val="00BE0721"/>
    <w:rsid w:val="00BE0A6A"/>
    <w:rsid w:val="00BE249C"/>
    <w:rsid w:val="00BE5904"/>
    <w:rsid w:val="00BE641A"/>
    <w:rsid w:val="00BE64BE"/>
    <w:rsid w:val="00BE64FB"/>
    <w:rsid w:val="00BE780D"/>
    <w:rsid w:val="00BE7ADB"/>
    <w:rsid w:val="00BF0E2B"/>
    <w:rsid w:val="00BF18BC"/>
    <w:rsid w:val="00BF3C85"/>
    <w:rsid w:val="00BF49B0"/>
    <w:rsid w:val="00BF6A50"/>
    <w:rsid w:val="00BF74FF"/>
    <w:rsid w:val="00C0072A"/>
    <w:rsid w:val="00C013E9"/>
    <w:rsid w:val="00C01590"/>
    <w:rsid w:val="00C02AB6"/>
    <w:rsid w:val="00C02D4C"/>
    <w:rsid w:val="00C04577"/>
    <w:rsid w:val="00C05DD6"/>
    <w:rsid w:val="00C0754F"/>
    <w:rsid w:val="00C07716"/>
    <w:rsid w:val="00C10A60"/>
    <w:rsid w:val="00C11499"/>
    <w:rsid w:val="00C12AB2"/>
    <w:rsid w:val="00C14402"/>
    <w:rsid w:val="00C213C4"/>
    <w:rsid w:val="00C23559"/>
    <w:rsid w:val="00C2453E"/>
    <w:rsid w:val="00C25011"/>
    <w:rsid w:val="00C254E2"/>
    <w:rsid w:val="00C3094D"/>
    <w:rsid w:val="00C309C8"/>
    <w:rsid w:val="00C314F9"/>
    <w:rsid w:val="00C31EF8"/>
    <w:rsid w:val="00C349DE"/>
    <w:rsid w:val="00C35AC7"/>
    <w:rsid w:val="00C366E1"/>
    <w:rsid w:val="00C36939"/>
    <w:rsid w:val="00C3717D"/>
    <w:rsid w:val="00C402FA"/>
    <w:rsid w:val="00C404A4"/>
    <w:rsid w:val="00C40707"/>
    <w:rsid w:val="00C40D3F"/>
    <w:rsid w:val="00C40D57"/>
    <w:rsid w:val="00C40D9A"/>
    <w:rsid w:val="00C42D9A"/>
    <w:rsid w:val="00C43763"/>
    <w:rsid w:val="00C4448E"/>
    <w:rsid w:val="00C451AB"/>
    <w:rsid w:val="00C45603"/>
    <w:rsid w:val="00C477E5"/>
    <w:rsid w:val="00C50073"/>
    <w:rsid w:val="00C51664"/>
    <w:rsid w:val="00C51B11"/>
    <w:rsid w:val="00C51C09"/>
    <w:rsid w:val="00C5287B"/>
    <w:rsid w:val="00C52CDA"/>
    <w:rsid w:val="00C535F5"/>
    <w:rsid w:val="00C54A67"/>
    <w:rsid w:val="00C57677"/>
    <w:rsid w:val="00C619BE"/>
    <w:rsid w:val="00C61AFF"/>
    <w:rsid w:val="00C6240E"/>
    <w:rsid w:val="00C62587"/>
    <w:rsid w:val="00C62BEE"/>
    <w:rsid w:val="00C6342D"/>
    <w:rsid w:val="00C66CF0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50C"/>
    <w:rsid w:val="00C94B2A"/>
    <w:rsid w:val="00C9588B"/>
    <w:rsid w:val="00C95C81"/>
    <w:rsid w:val="00C966E9"/>
    <w:rsid w:val="00CA23B3"/>
    <w:rsid w:val="00CA3E3B"/>
    <w:rsid w:val="00CA47D1"/>
    <w:rsid w:val="00CA4843"/>
    <w:rsid w:val="00CA5A9A"/>
    <w:rsid w:val="00CA5B01"/>
    <w:rsid w:val="00CA5DEF"/>
    <w:rsid w:val="00CA5F2D"/>
    <w:rsid w:val="00CA5F44"/>
    <w:rsid w:val="00CA6B0E"/>
    <w:rsid w:val="00CB025E"/>
    <w:rsid w:val="00CB2A97"/>
    <w:rsid w:val="00CB30AE"/>
    <w:rsid w:val="00CB35EF"/>
    <w:rsid w:val="00CB3781"/>
    <w:rsid w:val="00CB4338"/>
    <w:rsid w:val="00CB472B"/>
    <w:rsid w:val="00CB4B62"/>
    <w:rsid w:val="00CB4CD3"/>
    <w:rsid w:val="00CB51A9"/>
    <w:rsid w:val="00CB5858"/>
    <w:rsid w:val="00CB7157"/>
    <w:rsid w:val="00CB7538"/>
    <w:rsid w:val="00CC0AA8"/>
    <w:rsid w:val="00CC3143"/>
    <w:rsid w:val="00CC4936"/>
    <w:rsid w:val="00CC7CE0"/>
    <w:rsid w:val="00CD08AF"/>
    <w:rsid w:val="00CD39EE"/>
    <w:rsid w:val="00CD44C7"/>
    <w:rsid w:val="00CD5D1E"/>
    <w:rsid w:val="00CD642B"/>
    <w:rsid w:val="00CD6A45"/>
    <w:rsid w:val="00CE71BC"/>
    <w:rsid w:val="00CF1318"/>
    <w:rsid w:val="00CF1E4A"/>
    <w:rsid w:val="00CF3240"/>
    <w:rsid w:val="00CF59D0"/>
    <w:rsid w:val="00CF5B11"/>
    <w:rsid w:val="00CF6228"/>
    <w:rsid w:val="00CF75D7"/>
    <w:rsid w:val="00D011B0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4A65"/>
    <w:rsid w:val="00D1584E"/>
    <w:rsid w:val="00D1793C"/>
    <w:rsid w:val="00D211EC"/>
    <w:rsid w:val="00D2148A"/>
    <w:rsid w:val="00D21BBA"/>
    <w:rsid w:val="00D22367"/>
    <w:rsid w:val="00D22D21"/>
    <w:rsid w:val="00D24013"/>
    <w:rsid w:val="00D2453C"/>
    <w:rsid w:val="00D24F7E"/>
    <w:rsid w:val="00D25827"/>
    <w:rsid w:val="00D265FB"/>
    <w:rsid w:val="00D26637"/>
    <w:rsid w:val="00D26A7F"/>
    <w:rsid w:val="00D270EB"/>
    <w:rsid w:val="00D308DC"/>
    <w:rsid w:val="00D31014"/>
    <w:rsid w:val="00D3114E"/>
    <w:rsid w:val="00D331B9"/>
    <w:rsid w:val="00D34E40"/>
    <w:rsid w:val="00D357D8"/>
    <w:rsid w:val="00D415F8"/>
    <w:rsid w:val="00D420D1"/>
    <w:rsid w:val="00D422D5"/>
    <w:rsid w:val="00D43496"/>
    <w:rsid w:val="00D45C7D"/>
    <w:rsid w:val="00D47E02"/>
    <w:rsid w:val="00D5247A"/>
    <w:rsid w:val="00D533E3"/>
    <w:rsid w:val="00D55EB9"/>
    <w:rsid w:val="00D57EF2"/>
    <w:rsid w:val="00D60C34"/>
    <w:rsid w:val="00D61837"/>
    <w:rsid w:val="00D61E99"/>
    <w:rsid w:val="00D63A3E"/>
    <w:rsid w:val="00D6418A"/>
    <w:rsid w:val="00D642F3"/>
    <w:rsid w:val="00D648A3"/>
    <w:rsid w:val="00D64D74"/>
    <w:rsid w:val="00D67D52"/>
    <w:rsid w:val="00D70187"/>
    <w:rsid w:val="00D708C3"/>
    <w:rsid w:val="00D71C13"/>
    <w:rsid w:val="00D71DCA"/>
    <w:rsid w:val="00D7372F"/>
    <w:rsid w:val="00D73741"/>
    <w:rsid w:val="00D74C82"/>
    <w:rsid w:val="00D75B9F"/>
    <w:rsid w:val="00D75DD1"/>
    <w:rsid w:val="00D772A0"/>
    <w:rsid w:val="00D77538"/>
    <w:rsid w:val="00D77BFA"/>
    <w:rsid w:val="00D80054"/>
    <w:rsid w:val="00D802CE"/>
    <w:rsid w:val="00D81BBA"/>
    <w:rsid w:val="00D82389"/>
    <w:rsid w:val="00D87047"/>
    <w:rsid w:val="00D909B0"/>
    <w:rsid w:val="00D91C14"/>
    <w:rsid w:val="00D942EE"/>
    <w:rsid w:val="00D95549"/>
    <w:rsid w:val="00D9776B"/>
    <w:rsid w:val="00D97F1C"/>
    <w:rsid w:val="00DA1909"/>
    <w:rsid w:val="00DA578C"/>
    <w:rsid w:val="00DA6C6E"/>
    <w:rsid w:val="00DA6CA7"/>
    <w:rsid w:val="00DA7399"/>
    <w:rsid w:val="00DA7DC8"/>
    <w:rsid w:val="00DB2177"/>
    <w:rsid w:val="00DB4FAC"/>
    <w:rsid w:val="00DB656F"/>
    <w:rsid w:val="00DB6930"/>
    <w:rsid w:val="00DB6F91"/>
    <w:rsid w:val="00DC0796"/>
    <w:rsid w:val="00DC1D94"/>
    <w:rsid w:val="00DC4AAE"/>
    <w:rsid w:val="00DC5430"/>
    <w:rsid w:val="00DC5E6B"/>
    <w:rsid w:val="00DD003B"/>
    <w:rsid w:val="00DD1459"/>
    <w:rsid w:val="00DD22B8"/>
    <w:rsid w:val="00DD38CD"/>
    <w:rsid w:val="00DD4A35"/>
    <w:rsid w:val="00DD56EA"/>
    <w:rsid w:val="00DD5AD8"/>
    <w:rsid w:val="00DD67E3"/>
    <w:rsid w:val="00DD7DB0"/>
    <w:rsid w:val="00DE0786"/>
    <w:rsid w:val="00DE07F0"/>
    <w:rsid w:val="00DE0A8C"/>
    <w:rsid w:val="00DE13F8"/>
    <w:rsid w:val="00DE22C5"/>
    <w:rsid w:val="00DE26B7"/>
    <w:rsid w:val="00DE2C12"/>
    <w:rsid w:val="00DE33EA"/>
    <w:rsid w:val="00DE499D"/>
    <w:rsid w:val="00DE49E7"/>
    <w:rsid w:val="00DE5245"/>
    <w:rsid w:val="00DE53E4"/>
    <w:rsid w:val="00DE5A43"/>
    <w:rsid w:val="00DE6591"/>
    <w:rsid w:val="00DE7687"/>
    <w:rsid w:val="00DF021F"/>
    <w:rsid w:val="00DF0503"/>
    <w:rsid w:val="00DF2738"/>
    <w:rsid w:val="00DF28DB"/>
    <w:rsid w:val="00DF58B0"/>
    <w:rsid w:val="00DF6381"/>
    <w:rsid w:val="00DF6CDD"/>
    <w:rsid w:val="00E00D93"/>
    <w:rsid w:val="00E01880"/>
    <w:rsid w:val="00E0203F"/>
    <w:rsid w:val="00E02229"/>
    <w:rsid w:val="00E02A97"/>
    <w:rsid w:val="00E03D74"/>
    <w:rsid w:val="00E03FD4"/>
    <w:rsid w:val="00E04BD0"/>
    <w:rsid w:val="00E04CDB"/>
    <w:rsid w:val="00E04E01"/>
    <w:rsid w:val="00E05E37"/>
    <w:rsid w:val="00E066A8"/>
    <w:rsid w:val="00E07255"/>
    <w:rsid w:val="00E10B10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04BD"/>
    <w:rsid w:val="00E31DF2"/>
    <w:rsid w:val="00E31FA3"/>
    <w:rsid w:val="00E32481"/>
    <w:rsid w:val="00E33C08"/>
    <w:rsid w:val="00E33D54"/>
    <w:rsid w:val="00E342CE"/>
    <w:rsid w:val="00E34F9A"/>
    <w:rsid w:val="00E35D85"/>
    <w:rsid w:val="00E4009D"/>
    <w:rsid w:val="00E405F2"/>
    <w:rsid w:val="00E42842"/>
    <w:rsid w:val="00E46216"/>
    <w:rsid w:val="00E501C2"/>
    <w:rsid w:val="00E521A8"/>
    <w:rsid w:val="00E52DB9"/>
    <w:rsid w:val="00E5309C"/>
    <w:rsid w:val="00E54081"/>
    <w:rsid w:val="00E54A26"/>
    <w:rsid w:val="00E54A5B"/>
    <w:rsid w:val="00E55D48"/>
    <w:rsid w:val="00E56543"/>
    <w:rsid w:val="00E56AEB"/>
    <w:rsid w:val="00E56C13"/>
    <w:rsid w:val="00E57667"/>
    <w:rsid w:val="00E60788"/>
    <w:rsid w:val="00E60C87"/>
    <w:rsid w:val="00E61AAE"/>
    <w:rsid w:val="00E61D0F"/>
    <w:rsid w:val="00E6313A"/>
    <w:rsid w:val="00E634E8"/>
    <w:rsid w:val="00E641A4"/>
    <w:rsid w:val="00E642E7"/>
    <w:rsid w:val="00E645DC"/>
    <w:rsid w:val="00E64B0C"/>
    <w:rsid w:val="00E64C04"/>
    <w:rsid w:val="00E66BD4"/>
    <w:rsid w:val="00E66CEE"/>
    <w:rsid w:val="00E70EDD"/>
    <w:rsid w:val="00E712D9"/>
    <w:rsid w:val="00E716DE"/>
    <w:rsid w:val="00E71E6A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7F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2083"/>
    <w:rsid w:val="00ED4820"/>
    <w:rsid w:val="00ED532E"/>
    <w:rsid w:val="00ED5CFA"/>
    <w:rsid w:val="00ED64F3"/>
    <w:rsid w:val="00ED6BFB"/>
    <w:rsid w:val="00ED6DB4"/>
    <w:rsid w:val="00ED70D2"/>
    <w:rsid w:val="00ED7E5B"/>
    <w:rsid w:val="00EE0C63"/>
    <w:rsid w:val="00EE2391"/>
    <w:rsid w:val="00EE23C5"/>
    <w:rsid w:val="00EE2430"/>
    <w:rsid w:val="00EE24CE"/>
    <w:rsid w:val="00EE2807"/>
    <w:rsid w:val="00EE44F2"/>
    <w:rsid w:val="00EE5279"/>
    <w:rsid w:val="00EE641E"/>
    <w:rsid w:val="00EF07C6"/>
    <w:rsid w:val="00EF08CC"/>
    <w:rsid w:val="00EF1673"/>
    <w:rsid w:val="00EF1DDC"/>
    <w:rsid w:val="00EF2562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157D"/>
    <w:rsid w:val="00F0224B"/>
    <w:rsid w:val="00F03C6E"/>
    <w:rsid w:val="00F0484F"/>
    <w:rsid w:val="00F05DB1"/>
    <w:rsid w:val="00F06270"/>
    <w:rsid w:val="00F068EE"/>
    <w:rsid w:val="00F06D25"/>
    <w:rsid w:val="00F07899"/>
    <w:rsid w:val="00F07A22"/>
    <w:rsid w:val="00F10272"/>
    <w:rsid w:val="00F102C5"/>
    <w:rsid w:val="00F1136E"/>
    <w:rsid w:val="00F120A6"/>
    <w:rsid w:val="00F125C5"/>
    <w:rsid w:val="00F1436F"/>
    <w:rsid w:val="00F148CE"/>
    <w:rsid w:val="00F14F99"/>
    <w:rsid w:val="00F154E1"/>
    <w:rsid w:val="00F20E10"/>
    <w:rsid w:val="00F22C41"/>
    <w:rsid w:val="00F23E65"/>
    <w:rsid w:val="00F24451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4D5C"/>
    <w:rsid w:val="00F36698"/>
    <w:rsid w:val="00F36863"/>
    <w:rsid w:val="00F36945"/>
    <w:rsid w:val="00F37FF9"/>
    <w:rsid w:val="00F40C9D"/>
    <w:rsid w:val="00F41166"/>
    <w:rsid w:val="00F4156F"/>
    <w:rsid w:val="00F41D72"/>
    <w:rsid w:val="00F41F28"/>
    <w:rsid w:val="00F4531E"/>
    <w:rsid w:val="00F453BF"/>
    <w:rsid w:val="00F46EB3"/>
    <w:rsid w:val="00F47627"/>
    <w:rsid w:val="00F502F6"/>
    <w:rsid w:val="00F5078A"/>
    <w:rsid w:val="00F50E3C"/>
    <w:rsid w:val="00F519CB"/>
    <w:rsid w:val="00F519EC"/>
    <w:rsid w:val="00F54992"/>
    <w:rsid w:val="00F54C0F"/>
    <w:rsid w:val="00F56697"/>
    <w:rsid w:val="00F56925"/>
    <w:rsid w:val="00F60339"/>
    <w:rsid w:val="00F60F30"/>
    <w:rsid w:val="00F628E9"/>
    <w:rsid w:val="00F6297E"/>
    <w:rsid w:val="00F638DD"/>
    <w:rsid w:val="00F65323"/>
    <w:rsid w:val="00F65527"/>
    <w:rsid w:val="00F660EE"/>
    <w:rsid w:val="00F66216"/>
    <w:rsid w:val="00F66CBE"/>
    <w:rsid w:val="00F67239"/>
    <w:rsid w:val="00F67988"/>
    <w:rsid w:val="00F67D57"/>
    <w:rsid w:val="00F71A4A"/>
    <w:rsid w:val="00F71DD3"/>
    <w:rsid w:val="00F7207A"/>
    <w:rsid w:val="00F724AC"/>
    <w:rsid w:val="00F732B9"/>
    <w:rsid w:val="00F73898"/>
    <w:rsid w:val="00F763CF"/>
    <w:rsid w:val="00F7677D"/>
    <w:rsid w:val="00F76D63"/>
    <w:rsid w:val="00F80527"/>
    <w:rsid w:val="00F80B38"/>
    <w:rsid w:val="00F8190F"/>
    <w:rsid w:val="00F823A5"/>
    <w:rsid w:val="00F8321B"/>
    <w:rsid w:val="00F83A48"/>
    <w:rsid w:val="00F90AC9"/>
    <w:rsid w:val="00F91B02"/>
    <w:rsid w:val="00F91D6A"/>
    <w:rsid w:val="00F92E5C"/>
    <w:rsid w:val="00F934E2"/>
    <w:rsid w:val="00F936A7"/>
    <w:rsid w:val="00FA08BC"/>
    <w:rsid w:val="00FA10CC"/>
    <w:rsid w:val="00FA1124"/>
    <w:rsid w:val="00FA1A91"/>
    <w:rsid w:val="00FA25D8"/>
    <w:rsid w:val="00FA2803"/>
    <w:rsid w:val="00FA33F1"/>
    <w:rsid w:val="00FA3957"/>
    <w:rsid w:val="00FA3ECA"/>
    <w:rsid w:val="00FA49A2"/>
    <w:rsid w:val="00FA6351"/>
    <w:rsid w:val="00FA668D"/>
    <w:rsid w:val="00FA6782"/>
    <w:rsid w:val="00FA6B82"/>
    <w:rsid w:val="00FB04F8"/>
    <w:rsid w:val="00FB05C4"/>
    <w:rsid w:val="00FB0D56"/>
    <w:rsid w:val="00FB1B2C"/>
    <w:rsid w:val="00FB3377"/>
    <w:rsid w:val="00FB3DA9"/>
    <w:rsid w:val="00FB657C"/>
    <w:rsid w:val="00FB7C35"/>
    <w:rsid w:val="00FC0433"/>
    <w:rsid w:val="00FC28DF"/>
    <w:rsid w:val="00FC2D99"/>
    <w:rsid w:val="00FD01F5"/>
    <w:rsid w:val="00FD40F2"/>
    <w:rsid w:val="00FD413B"/>
    <w:rsid w:val="00FD4E73"/>
    <w:rsid w:val="00FD645C"/>
    <w:rsid w:val="00FD667E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390"/>
    <w:rsid w:val="00FF1EE1"/>
    <w:rsid w:val="00FF4D16"/>
    <w:rsid w:val="00FF5C9F"/>
    <w:rsid w:val="00FF5D24"/>
    <w:rsid w:val="00FF6BB0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7831"/>
  <w15:docId w15:val="{82FFE512-B5AF-4A8F-9ADC-553433B0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numbering" w:customStyle="1" w:styleId="NoList1">
    <w:name w:val="No List1"/>
    <w:next w:val="NoList"/>
    <w:semiHidden/>
    <w:rsid w:val="001310AA"/>
  </w:style>
  <w:style w:type="paragraph" w:styleId="BodyText">
    <w:name w:val="Body Text"/>
    <w:basedOn w:val="Normal"/>
    <w:link w:val="BodyTextChar"/>
    <w:rsid w:val="001310A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AA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rsid w:val="0013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13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310A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310A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hr-HR"/>
    </w:rPr>
  </w:style>
  <w:style w:type="paragraph" w:customStyle="1" w:styleId="CM4">
    <w:name w:val="CM4"/>
    <w:basedOn w:val="Normal"/>
    <w:next w:val="Normal"/>
    <w:uiPriority w:val="99"/>
    <w:rsid w:val="001310A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310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1310AA"/>
    <w:rPr>
      <w:color w:val="0000FF"/>
      <w:u w:val="single"/>
    </w:rPr>
  </w:style>
  <w:style w:type="paragraph" w:customStyle="1" w:styleId="Default">
    <w:name w:val="Default"/>
    <w:rsid w:val="00131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D3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rlovac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karlovac.h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0572-45D1-4125-A84C-7D5C9637D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15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Željka Maleš</cp:lastModifiedBy>
  <cp:revision>396</cp:revision>
  <cp:lastPrinted>2020-11-04T06:59:00Z</cp:lastPrinted>
  <dcterms:created xsi:type="dcterms:W3CDTF">2020-01-09T08:24:00Z</dcterms:created>
  <dcterms:modified xsi:type="dcterms:W3CDTF">2021-03-08T13:40:00Z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